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10876"/>
      </w:tblGrid>
      <w:tr w:rsidR="00C04F1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C04F1F" w:rsidRDefault="00E02BB3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F1F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04F1F" w:rsidRDefault="00E02BB3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17</w:t>
            </w:r>
            <w:r>
              <w:rPr>
                <w:sz w:val="48"/>
              </w:rPr>
              <w:br/>
              <w:t>(ред. от 03.02.2026)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"Оплата расходов на газификацию домовладения (квартиры)"</w:t>
            </w:r>
          </w:p>
        </w:tc>
      </w:tr>
      <w:tr w:rsidR="00C04F1F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C04F1F" w:rsidRDefault="00E02BB3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02.07.2026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C04F1F" w:rsidRDefault="00C04F1F">
      <w:pPr>
        <w:pStyle w:val="ConsPlusNormal0"/>
        <w:sectPr w:rsidR="00C04F1F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C04F1F" w:rsidRDefault="00C04F1F">
      <w:pPr>
        <w:pStyle w:val="ConsPlusNormal0"/>
        <w:jc w:val="both"/>
        <w:outlineLvl w:val="0"/>
      </w:pPr>
    </w:p>
    <w:p w:rsidR="00C04F1F" w:rsidRDefault="00E02BB3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C04F1F" w:rsidRDefault="00C04F1F">
      <w:pPr>
        <w:pStyle w:val="ConsPlusTitle0"/>
        <w:ind w:firstLine="540"/>
        <w:jc w:val="both"/>
      </w:pPr>
    </w:p>
    <w:p w:rsidR="00C04F1F" w:rsidRDefault="00E02BB3">
      <w:pPr>
        <w:pStyle w:val="ConsPlusTitle0"/>
        <w:jc w:val="center"/>
      </w:pPr>
      <w:r>
        <w:t>ПОСТАНОВЛЕНИЕ</w:t>
      </w:r>
    </w:p>
    <w:p w:rsidR="00C04F1F" w:rsidRDefault="00E02BB3">
      <w:pPr>
        <w:pStyle w:val="ConsPlusTitle0"/>
        <w:jc w:val="center"/>
      </w:pPr>
      <w:r>
        <w:t>от 27 июня 2016 г. N 17</w:t>
      </w:r>
    </w:p>
    <w:p w:rsidR="00C04F1F" w:rsidRDefault="00C04F1F">
      <w:pPr>
        <w:pStyle w:val="ConsPlusTitle0"/>
        <w:ind w:firstLine="540"/>
        <w:jc w:val="both"/>
      </w:pPr>
    </w:p>
    <w:p w:rsidR="00C04F1F" w:rsidRDefault="00E02BB3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C04F1F" w:rsidRDefault="00E02BB3">
      <w:pPr>
        <w:pStyle w:val="ConsPlusTitle0"/>
        <w:jc w:val="center"/>
      </w:pPr>
      <w:r>
        <w:t>ГОСУДАРСТВЕННОЙ УСЛУГИ "ОПЛАТА РАСХОДОВ НА ГАЗИФИКАЦИЮ</w:t>
      </w:r>
    </w:p>
    <w:p w:rsidR="00C04F1F" w:rsidRDefault="00E02BB3">
      <w:pPr>
        <w:pStyle w:val="ConsPlusTitle0"/>
        <w:jc w:val="center"/>
      </w:pPr>
      <w:r>
        <w:t>ДОМОВЛАДЕНИЯ (КВАРТИРЫ)"</w:t>
      </w:r>
    </w:p>
    <w:p w:rsidR="00C04F1F" w:rsidRDefault="00C04F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C04F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17.03.2017 </w:t>
            </w:r>
            <w:hyperlink r:id="rId9" w:tooltip="Постановление минтруда Ростовской обл. от 17.03.2017 N 4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30.06.2020 </w:t>
            </w:r>
            <w:hyperlink r:id="rId10" w:tooltip="Постановление минтруда Ростовской обл. от 30.06.2020 N 19 &quot;О внесении изменения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28.10.2021 </w:t>
            </w:r>
            <w:hyperlink r:id="rId11" w:tooltip="Постановление минтруда Ростовской обл. от 28.10.2021 N 42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>,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09.02.2022 </w:t>
            </w:r>
            <w:hyperlink r:id="rId12" w:tooltip="Постановление минтруда Ростовской обл. от 09.02.2022 N 4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14.06.2023 </w:t>
            </w:r>
            <w:hyperlink r:id="rId13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15.11.2023 </w:t>
            </w:r>
            <w:hyperlink r:id="rId14" w:tooltip="Постановление минтруда Ростовской обл. от 15.11.2023 N 21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,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23.10.2024 </w:t>
            </w:r>
            <w:hyperlink r:id="rId15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30.04.2025 </w:t>
            </w:r>
            <w:hyperlink r:id="rId16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03.02.2026 </w:t>
            </w:r>
            <w:hyperlink r:id="rId17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</w:tr>
    </w:tbl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 xml:space="preserve">В соответствии с постановлениями Правительства Ростовской области от 05.09.2012 </w:t>
      </w:r>
      <w:hyperlink r:id="rId18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N 861</w:t>
        </w:r>
      </w:hyperlink>
      <w:r>
        <w:t xml:space="preserve"> "О разработке и утверждении исполнительными органами Ростовской области административных регламентов предоставления государстве</w:t>
      </w:r>
      <w:r>
        <w:t xml:space="preserve">нных услуг и административных регламентов осуществления государственного контроля (надзора)", от 19.09.2013 </w:t>
      </w:r>
      <w:hyperlink r:id="rId19" w:tooltip="Постановление Правительства РО от 19.09.2013 N 579 (ред. от 28.10.2025) &quot;О правовых актах исполнительных органов Ростовской области&quot; (вместе с Положением) {КонсультантПлюс}">
        <w:r>
          <w:rPr>
            <w:color w:val="0000FF"/>
          </w:rPr>
          <w:t>N 579</w:t>
        </w:r>
      </w:hyperlink>
      <w:r>
        <w:t xml:space="preserve"> "О правовых актах исполнительных органов Ростовской области" и в целях приведения Административного регламента предоставл</w:t>
      </w:r>
      <w:r>
        <w:t>ения государственной услуги "Оплата расходов на газификацию домовладения (квартиры)" в соответствие с действующим законодательством, министерство труда и социального развития Ростовской области постановляет:</w:t>
      </w:r>
    </w:p>
    <w:p w:rsidR="00C04F1F" w:rsidRDefault="00E02BB3">
      <w:pPr>
        <w:pStyle w:val="ConsPlusNormal0"/>
        <w:jc w:val="both"/>
      </w:pPr>
      <w:r>
        <w:t xml:space="preserve">(преамбула в ред. </w:t>
      </w:r>
      <w:hyperlink r:id="rId20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8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услуги "Оплата расходов на газификац</w:t>
      </w:r>
      <w:r>
        <w:t>ию домовладения (квартиры)" согласно приложению.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 Отделу адресного предоставления льгот министерства труда и социального развития Ростовской области (Мищук Е.Е.) обеспечить исполнение настоящего постановления.</w:t>
      </w:r>
    </w:p>
    <w:p w:rsidR="00C04F1F" w:rsidRDefault="00E02BB3">
      <w:pPr>
        <w:pStyle w:val="ConsPlusNormal0"/>
        <w:jc w:val="both"/>
      </w:pPr>
      <w:r>
        <w:t xml:space="preserve">(п. 2 в ред. </w:t>
      </w:r>
      <w:hyperlink r:id="rId21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 Признать утратившими силу приказы министерства труда и социального развития Ростовской области от 05.02.2013 N 108 "Об утверждении Административного регламента п</w:t>
      </w:r>
      <w:r>
        <w:t>редоставления государственной услуги "Оплата расходов на газификацию жилья", от 30.09.2013 N 500 "О внесении изменений в приказ министерства от 05.02.2013 N 108".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4. Контроль за выполнением постановления возложить на заместителя министра труда и социальног</w:t>
      </w:r>
      <w:r>
        <w:t>о развития Ростовской области Мельникову А.М.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22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right"/>
      </w:pPr>
      <w:r>
        <w:t>Министр</w:t>
      </w:r>
    </w:p>
    <w:p w:rsidR="00C04F1F" w:rsidRDefault="00E02BB3">
      <w:pPr>
        <w:pStyle w:val="ConsPlusNormal0"/>
        <w:jc w:val="right"/>
      </w:pPr>
      <w:r>
        <w:t>Е.В.ЕЛИСЕЕВА</w:t>
      </w: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right"/>
        <w:outlineLvl w:val="0"/>
      </w:pPr>
      <w:r>
        <w:t>Приложение</w:t>
      </w:r>
    </w:p>
    <w:p w:rsidR="00C04F1F" w:rsidRDefault="00E02BB3">
      <w:pPr>
        <w:pStyle w:val="ConsPlusNormal0"/>
        <w:jc w:val="right"/>
      </w:pPr>
      <w:r>
        <w:t>к постановлению</w:t>
      </w:r>
    </w:p>
    <w:p w:rsidR="00C04F1F" w:rsidRDefault="00E02BB3">
      <w:pPr>
        <w:pStyle w:val="ConsPlusNormal0"/>
        <w:jc w:val="right"/>
      </w:pPr>
      <w:r>
        <w:t>министерства</w:t>
      </w:r>
    </w:p>
    <w:p w:rsidR="00C04F1F" w:rsidRDefault="00E02BB3">
      <w:pPr>
        <w:pStyle w:val="ConsPlusNormal0"/>
        <w:jc w:val="right"/>
      </w:pPr>
      <w:r>
        <w:t>труда и соци</w:t>
      </w:r>
      <w:r>
        <w:t>ального развития</w:t>
      </w:r>
    </w:p>
    <w:p w:rsidR="00C04F1F" w:rsidRDefault="00E02BB3">
      <w:pPr>
        <w:pStyle w:val="ConsPlusNormal0"/>
        <w:jc w:val="right"/>
      </w:pPr>
      <w:r>
        <w:t>Ростовской области</w:t>
      </w:r>
    </w:p>
    <w:p w:rsidR="00C04F1F" w:rsidRDefault="00E02BB3">
      <w:pPr>
        <w:pStyle w:val="ConsPlusNormal0"/>
        <w:jc w:val="right"/>
      </w:pPr>
      <w:r>
        <w:t>от 27.06.2016 N 17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</w:pPr>
      <w:bookmarkStart w:id="0" w:name="P38"/>
      <w:bookmarkEnd w:id="0"/>
      <w:r>
        <w:t>АДМИНИСТРАТИВНЫЙ РЕГЛАМЕНТ</w:t>
      </w:r>
    </w:p>
    <w:p w:rsidR="00C04F1F" w:rsidRDefault="00E02BB3">
      <w:pPr>
        <w:pStyle w:val="ConsPlusTitle0"/>
        <w:jc w:val="center"/>
      </w:pPr>
      <w:r>
        <w:t>ПРЕДОСТАВЛЕНИЯ ГОСУДАРСТВЕННОЙ УСЛУГИ "ОПЛАТА РАСХОДОВ</w:t>
      </w:r>
    </w:p>
    <w:p w:rsidR="00C04F1F" w:rsidRDefault="00E02BB3">
      <w:pPr>
        <w:pStyle w:val="ConsPlusTitle0"/>
        <w:jc w:val="center"/>
      </w:pPr>
      <w:r>
        <w:t>НА ГАЗИФИКАЦИЮ ДОМОВЛАДЕНИЯ (КВАРТИРЫ)"</w:t>
      </w:r>
    </w:p>
    <w:p w:rsidR="00C04F1F" w:rsidRDefault="00C04F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C04F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23" w:tooltip="Постановление минтруда Ростовской обл. от 30.06.2020 N 19 &quot;О внесении изменения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28.10.2021 </w:t>
            </w:r>
            <w:hyperlink r:id="rId24" w:tooltip="Постановление минтруда Ростовской обл. от 28.10.2021 N 42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42</w:t>
              </w:r>
            </w:hyperlink>
            <w:r>
              <w:rPr>
                <w:color w:val="392C69"/>
              </w:rPr>
              <w:t xml:space="preserve">, от 09.02.2022 </w:t>
            </w:r>
            <w:hyperlink r:id="rId25" w:tooltip="Постановление минтруда Ростовской обл. от 09.02.2022 N 4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>,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14.06.2023 </w:t>
            </w:r>
            <w:hyperlink r:id="rId26" w:tooltip="Постановление минтруда Ростовской обл. от 14.06.2023 N 5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 xml:space="preserve">, от 15.11.2023 </w:t>
            </w:r>
            <w:hyperlink r:id="rId27" w:tooltip="Постановление минтруда Ростовской обл. от 15.11.2023 N 21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 xml:space="preserve">, от 23.10.2024 </w:t>
            </w:r>
            <w:hyperlink r:id="rId28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>,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30.04.2025 </w:t>
            </w:r>
            <w:hyperlink r:id="rId29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03.02.2026 </w:t>
            </w:r>
            <w:hyperlink r:id="rId30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</w:tr>
    </w:tbl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1"/>
      </w:pPr>
      <w:r>
        <w:t>Раздел I. ОБЩИЕ ПОЛОЖЕНИЯ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"Оплата расходов на газификацию домовладения (квартиры)" (далее - административный регламент, государственная услуга) разработан в соответствии с Федеральным </w:t>
      </w:r>
      <w:hyperlink r:id="rId3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</w:t>
      </w:r>
      <w:r>
        <w:t xml:space="preserve">010 N 210-ФЗ "Об организации предоставления государственных и муниципальных услуг", Областным </w:t>
      </w:r>
      <w:hyperlink r:id="rId32" w:tooltip="Областной закон Ростовской области от 22.04.2008 N 11-ЗС (ред. от 01.08.2025) &quot;О предоставлении меры социальной поддержки по оплате расходов на газификацию домовладения (квартиры) отдельным категориям граждан&quot; (принят ЗС РО 22.04.2008) {КонсультантПлюс}">
        <w:r>
          <w:rPr>
            <w:color w:val="0000FF"/>
          </w:rPr>
          <w:t>законом</w:t>
        </w:r>
      </w:hyperlink>
      <w:r>
        <w:t xml:space="preserve"> от 22.04.2008 N 11-ЗС "О предос</w:t>
      </w:r>
      <w:r>
        <w:t xml:space="preserve">тавлении меры социальной поддержки по оплате расходов на газификацию домовладения (квартиры) отдельным категориям граждан" и </w:t>
      </w:r>
      <w:hyperlink r:id="rId33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</w:t>
        </w:r>
        <w:r>
          <w:rPr>
            <w:color w:val="0000FF"/>
          </w:rPr>
          <w:t>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</w:t>
      </w:r>
      <w:r>
        <w:t>нного контроля (надзора)", в целях повышения качества и доступности предоставления государственной услуги, создания комфортных условий для получателей государственной услуги и определяет сроки и последовательность действий (административных процедур) по пр</w:t>
      </w:r>
      <w:r>
        <w:t>едоставлению населению Ростовской области государственной услуги.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34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Административный регламент устанавливает сроки и последовательность действий (административных процедур) органов социальной защиты населения муниципальных районов и городских округов (далее - ОСЗН), многофункциональных центров предоставления государственны</w:t>
      </w:r>
      <w:r>
        <w:t>х и муниципальных услуг (далее - МФЦ), министерства труда и социального развития Ростовской области (далее - минтруд области), порядок взаимодействия с заявителями, иными органами государственной власти, учреждениями и организациями при предоставлении госу</w:t>
      </w:r>
      <w:r>
        <w:t xml:space="preserve">дарственной услуги с соблюдением норм законодательства Российской Федерации о защите персональных данных, включая осуществление электронного взаимодействия между </w:t>
      </w:r>
      <w:r>
        <w:lastRenderedPageBreak/>
        <w:t>государственными органами.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2. Круг заявителей</w:t>
      </w:r>
    </w:p>
    <w:p w:rsidR="00C04F1F" w:rsidRDefault="00C04F1F">
      <w:pPr>
        <w:pStyle w:val="ConsPlusNormal0"/>
        <w:jc w:val="center"/>
      </w:pPr>
    </w:p>
    <w:p w:rsidR="00C04F1F" w:rsidRDefault="00E02BB3">
      <w:pPr>
        <w:pStyle w:val="ConsPlusNormal0"/>
        <w:jc w:val="center"/>
      </w:pPr>
      <w:r>
        <w:t xml:space="preserve">(в ред. </w:t>
      </w:r>
      <w:hyperlink r:id="rId35" w:tooltip="Постановление минтруда Ростовской обл. от 15.11.2023 N 21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15.11.2023 N 21)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 xml:space="preserve">2.1. Право на получение государственной услуги имеют граждане Российской Федерации, постоянно проживающие в Ростовской области и зарегистрированные по месту жительства в </w:t>
      </w:r>
      <w:r>
        <w:t>домовладении (квартире), в котором (которой) произведена газификация, при условии наличия в населенных пунктах газораспределительных сетей и проведения работ по газификации домовладения (квартиры) в текущем году, а также в году, предшествующем текущему:</w:t>
      </w:r>
    </w:p>
    <w:p w:rsidR="00C04F1F" w:rsidRDefault="00E02BB3">
      <w:pPr>
        <w:pStyle w:val="ConsPlusNormal0"/>
        <w:jc w:val="both"/>
      </w:pPr>
      <w:r>
        <w:t>(в</w:t>
      </w:r>
      <w:r>
        <w:t xml:space="preserve"> ред. </w:t>
      </w:r>
      <w:hyperlink r:id="rId36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03.02.2026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инвалиды Великой Отечественной войны;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инвалиды боевых действий;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участники Великой Отечественной войны;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ветераны боевых действий;</w:t>
      </w:r>
    </w:p>
    <w:p w:rsidR="00C04F1F" w:rsidRDefault="00E02BB3">
      <w:pPr>
        <w:pStyle w:val="ConsPlusNormal0"/>
        <w:spacing w:before="240"/>
        <w:ind w:firstLine="540"/>
        <w:jc w:val="both"/>
      </w:pPr>
      <w:bookmarkStart w:id="1" w:name="P66"/>
      <w:bookmarkEnd w:id="1"/>
      <w:r>
        <w:t>члены семей погибших (умерших) инвалидов Великой Отечественной войны, инвалидов боевых действий, участников Великой Отечественной войны и ветеранов боевых действий;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37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</w:t>
      </w:r>
      <w:r>
        <w:t>да Ростовской обл. от 03.02.2026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бывшие несовершеннолетние узники фашизма;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лица, награжденные знаком "Жителю блокадного Ленинграда";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труженики тыла;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инвалиды I и II групп;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лица, осуществляющие уход за детьми-инвалидами, из числа родителей (усыновителе</w:t>
      </w:r>
      <w:r>
        <w:t>й) или опекунов (попечителей);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38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многодетные семьи, имеющие трех и более детей в возрасте до 18 лет, а обучающихся в образовате</w:t>
      </w:r>
      <w:r>
        <w:t>льных организациях по очной форме обучения - до 23 лет;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одиноко проживающие граждане старше 65 лет;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малоимущие семьи или малоимущие одиноко проживающие граждане, среднедушевой доход которых не превышает полуторную величину прожиточного минимума в целом по </w:t>
      </w:r>
      <w:r>
        <w:t>Ростовской области в расчете на душу населения (в состав малоимущей семьи при расчете среднедушевого дохода включаются лица, связанные родством и (или) свойством. К ним относятся совместно проживающие и ведущие совместное хозяйство супруги, их дети и родит</w:t>
      </w:r>
      <w:r>
        <w:t xml:space="preserve">ели, усыновители и усыновленные, братья и сестры, пасынки и падчерицы. При расчете среднедушевого дохода в </w:t>
      </w:r>
      <w:r>
        <w:lastRenderedPageBreak/>
        <w:t>состав семьи не включаются военнослужащие, проходящие военную службу по призыву в качестве сержантов, старшин, солдат или матросов, а также военнослу</w:t>
      </w:r>
      <w:r>
        <w:t>жащие, обучающиеся в военных профессиональных организациях и военных образовательных организациях высшего образования и не заключившие контракт о прохождении военной службы; лица, отбывающие наказание в виде лишения свободы, лица, в отношении которых приме</w:t>
      </w:r>
      <w:r>
        <w:t>нена мера пресечения в виде заключения под стражу, а также лица, находящиеся на принудительном лечении по решению суда; лица, находящиеся на полном государственном обеспечении);</w:t>
      </w:r>
    </w:p>
    <w:p w:rsidR="00C04F1F" w:rsidRDefault="00E02BB3">
      <w:pPr>
        <w:pStyle w:val="ConsPlusNormal0"/>
        <w:spacing w:before="240"/>
        <w:ind w:firstLine="540"/>
        <w:jc w:val="both"/>
      </w:pPr>
      <w:bookmarkStart w:id="2" w:name="P77"/>
      <w:bookmarkEnd w:id="2"/>
      <w:r>
        <w:t>граждане, призванные на военную службу по мобилизации в Вооруженные Силы Росси</w:t>
      </w:r>
      <w:r>
        <w:t>йской Федерации, граждане, заключившие в связи с участием в специальной военной операции контракт о прохождении военной службы или контракт о добровольном содействии в выполнении задач, возложенных на Вооруженные Силы Российской Федерации или войска национ</w:t>
      </w:r>
      <w:r>
        <w:t>альной гвардии Российской Федерации, а также члены их семей.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39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К членам семьи граждан, указанных в </w:t>
      </w:r>
      <w:hyperlink w:anchor="P66" w:tooltip="члены семей погибших (умерших) инвалидов Великой Отечественной войны, инвалидов боевых действий, участников Великой Отечественной войны и ветеранов боевых действий;">
        <w:r>
          <w:rPr>
            <w:color w:val="0000FF"/>
          </w:rPr>
          <w:t>абзацах шестом</w:t>
        </w:r>
      </w:hyperlink>
      <w:r>
        <w:t xml:space="preserve"> и </w:t>
      </w:r>
      <w:hyperlink w:anchor="P77" w:tooltip="граждане, призванные на военную службу по мобилизации в Вооруженные Силы Российской Федерации, граждане, заключившие в связи с участием в специальной военной операции контракт о прохождении военной службы или контракт о добровольном содействии в выполнении зад">
        <w:r>
          <w:rPr>
            <w:color w:val="0000FF"/>
          </w:rPr>
          <w:t>пятнадцатом</w:t>
        </w:r>
      </w:hyperlink>
      <w:r>
        <w:t xml:space="preserve"> настоящего пункта, относятся совместно проживающие (проживавшие) с ними родители, супруга (супруг)</w:t>
      </w:r>
      <w:r>
        <w:t>, 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 по очной форме обучения, лица, находящиеся (находившиеся) на их иждивении (находящиес</w:t>
      </w:r>
      <w:r>
        <w:t>я (находившиеся) на полном содержании указанных граждан или получающие (получавшие) от них помощь, которая является (являлась) для них постоянным и основным источником средств к существованию, а также иные лица, признанные иждивенцами в порядке, установлен</w:t>
      </w:r>
      <w:r>
        <w:t>ном законодательством Российской Федерации).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40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03.02.2026 N 2)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3. Требования к порядку информирования</w:t>
      </w:r>
    </w:p>
    <w:p w:rsidR="00C04F1F" w:rsidRDefault="00E02BB3">
      <w:pPr>
        <w:pStyle w:val="ConsPlusTitle0"/>
        <w:jc w:val="center"/>
      </w:pPr>
      <w:r>
        <w:t>о предоставлении 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3"/>
      </w:pPr>
      <w:bookmarkStart w:id="3" w:name="P85"/>
      <w:bookmarkEnd w:id="3"/>
      <w:r>
        <w:t>3</w:t>
      </w:r>
      <w:r>
        <w:t>.1. Порядок получения информации заявителями</w:t>
      </w:r>
    </w:p>
    <w:p w:rsidR="00C04F1F" w:rsidRDefault="00E02BB3">
      <w:pPr>
        <w:pStyle w:val="ConsPlusTitle0"/>
        <w:jc w:val="center"/>
      </w:pPr>
      <w:r>
        <w:t>по вопросам предоставления государственной услуги, сведений</w:t>
      </w:r>
    </w:p>
    <w:p w:rsidR="00C04F1F" w:rsidRDefault="00E02BB3">
      <w:pPr>
        <w:pStyle w:val="ConsPlusTitle0"/>
        <w:jc w:val="center"/>
      </w:pPr>
      <w:r>
        <w:t>о ходе предоставления указанной услуги, в том числе</w:t>
      </w:r>
    </w:p>
    <w:p w:rsidR="00C04F1F" w:rsidRDefault="00E02BB3">
      <w:pPr>
        <w:pStyle w:val="ConsPlusTitle0"/>
        <w:jc w:val="center"/>
      </w:pPr>
      <w:r>
        <w:t>с использованием федеральной государственной информационной</w:t>
      </w:r>
    </w:p>
    <w:p w:rsidR="00C04F1F" w:rsidRDefault="00E02BB3">
      <w:pPr>
        <w:pStyle w:val="ConsPlusTitle0"/>
        <w:jc w:val="center"/>
      </w:pPr>
      <w:r>
        <w:t xml:space="preserve">системы "Единый портал государственных </w:t>
      </w:r>
      <w:r>
        <w:t>и муниципальных услуг</w:t>
      </w:r>
    </w:p>
    <w:p w:rsidR="00C04F1F" w:rsidRDefault="00E02BB3">
      <w:pPr>
        <w:pStyle w:val="ConsPlusTitle0"/>
        <w:jc w:val="center"/>
      </w:pPr>
      <w:r>
        <w:t>(функций)" (www.gosuslugi.ru)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3.1.1. Информирование по вопросам предоставления государственной услуги, сведений о ходе предоставления государственной услуги осуществляется специалистами: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минтруда области;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ОСЗН;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Прием граждан вед</w:t>
      </w:r>
      <w:r>
        <w:t>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lastRenderedPageBreak/>
        <w:t>Консультирование граждан о порядке предоставления государственной услуги может осуществляться: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личном обр</w:t>
      </w:r>
      <w:r>
        <w:t>ащении;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 телефонам приемной граждан минтруда области;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перечне документов, необхо</w:t>
      </w:r>
      <w:r>
        <w:t>димых для предоставления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ходе предоставления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специалисты центра телефонного обслуживания минтруда области и ОСЗН подробно и в ве</w:t>
      </w:r>
      <w:r>
        <w:t>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 и должности работника, принявшего телефонный звонок. При</w:t>
      </w:r>
      <w:r>
        <w:t xml:space="preserve">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 специалисту, который может ответить на вопрос гражданина. Время разговора не долж</w:t>
      </w:r>
      <w:r>
        <w:t>но превышать 10 минут.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Информация о предоставлении государственной услуги размещается в открытой и доступной форме на официальном сайте минтруда области в информационно-телекоммуникационной сети "Интернет" по адресу: </w:t>
      </w:r>
      <w:hyperlink r:id="rId41">
        <w:r>
          <w:rPr>
            <w:color w:val="0000FF"/>
          </w:rPr>
          <w:t>http://mintrud.donland.ru</w:t>
        </w:r>
      </w:hyperlink>
      <w:r>
        <w:t xml:space="preserve"> (далее - официальный сайт минтруда области).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3.1.2. При обращении с целью получения информации заявителю необходимо указать фамилию, имя, отчество. Для получения информации о том, на каком этапе (в процессе выполнения какой ад</w:t>
      </w:r>
      <w:r>
        <w:t>министративной процедуры) находятся представленные им документы, заявителю необходимо также указать дату и адрес направления документов.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lastRenderedPageBreak/>
        <w:t>3.1.3. Обязательный перечень предоставляемой информации (в соответствии с поступившим обращением):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нормативные правовые</w:t>
      </w:r>
      <w:r>
        <w:t xml:space="preserve"> акты по вопросам предоставления государственной услуги (наименование, номер, дата принятия нормативного акта);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перечень необходимых для предоставления государственной услуги документов;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правила предоставления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место размещения инфор</w:t>
      </w:r>
      <w:r>
        <w:t>мации на официальном сайте минтруда области;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информация о принятом решении и ходе предоставления услуги (об этапе административной процедуры предоставления государственной услуги) конкретному заявителю.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3.1.4. Обязанности должностных лиц при ответе на обра</w:t>
      </w:r>
      <w:r>
        <w:t>щения граждан.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Ответ на письменное обращение направляется по почтовому адресу заявителя, указанному в обращении, в срок, не превышающий 30 календарных дней со дня регистрации письменного обращения.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Ответ на обращение по электронной почте направляется на эл</w:t>
      </w:r>
      <w:r>
        <w:t>ектронный адрес заявителя в срок, не превышающий 30 календарных дней со дня регистрации обращения.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Обращение подлежит регистрации в течение 1 рабочего дня с момента его поступления в минтруд области или ОСЗН.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случае поступления обращения в день, предшест</w:t>
      </w:r>
      <w:r>
        <w:t>вующий праздничным или выходным дням, его регистрация производится в рабочий день, следующий за праздничными или выходными днями.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Ответы на письменные обращения направляются в письменном виде и должны содержать: ответы на поставленные вопросы, фамилию, ини</w:t>
      </w:r>
      <w:r>
        <w:t>циалы и номер телефона исполнителя. Ответ может быть подписан министром труда социального развития Ростовской области или его заместителями (лицами, временно исполняющими его обязанности), руководителем ОСЗН или его заместителем (лицом, временно исполняющи</w:t>
      </w:r>
      <w:r>
        <w:t>м его обязанности).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ответах на телефонные звонки и непосредственные личные обращения заявителей должностные лица минтруда области, ОСЗН подробно и в вежливой форме информируют обратившихся по интересующим их вопросам.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3.1.5. Информация по вопросам пред</w:t>
      </w:r>
      <w:r>
        <w:t>оставления государственной услуги, а также сведения о ходе ее предоставления могут быть получены заявителем с использованием федеральной государственной информационной системы "Единый портал государственных и муниципальных услуг (функций)" (</w:t>
      </w:r>
      <w:hyperlink r:id="rId42">
        <w:r>
          <w:rPr>
            <w:color w:val="0000FF"/>
          </w:rPr>
          <w:t>www.gosuslugi.ru</w:t>
        </w:r>
      </w:hyperlink>
      <w:r>
        <w:t>) (далее - ЕПГУ).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Информация на ЕПГУ о порядке и сроках предоставления государственной услуги предоставляется заявителю бесплатно.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lastRenderedPageBreak/>
        <w:t>Доступ к информации о сроках и порядке предоставления государственной услуги осуществляетс</w:t>
      </w:r>
      <w:r>
        <w:t>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</w:t>
      </w:r>
      <w:r>
        <w:t>я, предусматривающего взимание платы, регистрацию или авторизацию заявителя или предоставление им персональных данных.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3"/>
      </w:pPr>
      <w:r>
        <w:t>3.2. Порядок, форма, место размещения и способы получения</w:t>
      </w:r>
    </w:p>
    <w:p w:rsidR="00C04F1F" w:rsidRDefault="00E02BB3">
      <w:pPr>
        <w:pStyle w:val="ConsPlusTitle0"/>
        <w:jc w:val="center"/>
      </w:pPr>
      <w:r>
        <w:t>справочной информации, в том числе на стендах в местах</w:t>
      </w:r>
    </w:p>
    <w:p w:rsidR="00C04F1F" w:rsidRDefault="00E02BB3">
      <w:pPr>
        <w:pStyle w:val="ConsPlusTitle0"/>
        <w:jc w:val="center"/>
      </w:pPr>
      <w:r>
        <w:t>предоставления государственной услуги</w:t>
      </w:r>
    </w:p>
    <w:p w:rsidR="00C04F1F" w:rsidRDefault="00E02BB3">
      <w:pPr>
        <w:pStyle w:val="ConsPlusTitle0"/>
        <w:jc w:val="center"/>
      </w:pPr>
      <w:r>
        <w:t>и в многофункциональном центре предоставления</w:t>
      </w:r>
    </w:p>
    <w:p w:rsidR="00C04F1F" w:rsidRDefault="00E02BB3">
      <w:pPr>
        <w:pStyle w:val="ConsPlusTitle0"/>
        <w:jc w:val="center"/>
      </w:pPr>
      <w:r>
        <w:t>государственных и муниципальных услуг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Справочная информация о местонахождении, графике работы, номерах телефонов, адресе официального сайта, электронной почты минтруда обл</w:t>
      </w:r>
      <w:r>
        <w:t>асти, ОСЗН, МФЦ размещена на информационных стендах в помещениях минтруда области и МФЦ, на официальном сайте минтруда области, на информационно-аналитическом интернет-портале единой сети МФЦ Ростовской области в информационно-телекоммуникационной сети "Ин</w:t>
      </w:r>
      <w:r>
        <w:t>тернет" (далее - Портал сети МФЦ) и на ЕПГУ.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Телефон-автоинформатор не предусмотрен.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</w:t>
      </w:r>
      <w:r>
        <w:t xml:space="preserve">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осуществляется в соответствии с Федеральным </w:t>
      </w:r>
      <w:hyperlink r:id="rId4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</w:t>
      </w:r>
      <w:r>
        <w:t>иальной помощи".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44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Оплата расходов на газификацию домо</w:t>
      </w:r>
      <w:r>
        <w:t>владения (квартиры).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2. Наименование органа,</w:t>
      </w:r>
    </w:p>
    <w:p w:rsidR="00C04F1F" w:rsidRDefault="00E02BB3">
      <w:pPr>
        <w:pStyle w:val="ConsPlusTitle0"/>
        <w:jc w:val="center"/>
      </w:pPr>
      <w:r>
        <w:t>предоставляющего государственную услугу</w:t>
      </w:r>
    </w:p>
    <w:p w:rsidR="00C04F1F" w:rsidRDefault="00E02BB3">
      <w:pPr>
        <w:pStyle w:val="ConsPlusNormal0"/>
        <w:jc w:val="center"/>
      </w:pPr>
      <w:r>
        <w:t xml:space="preserve">(в ред. </w:t>
      </w:r>
      <w:hyperlink r:id="rId45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03.02.2026 N 2)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2.1. Предоставление государственной услуги осуществляется ОСЗН.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МФЦ участвует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</w:t>
      </w:r>
      <w:r>
        <w:t>ния межведомственных запросов, а также выдачи уведомления о предоставлении либо отказе в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lastRenderedPageBreak/>
        <w:t>Минтруд области участвует в предоставлении государственной услуги в части информирования и консультирования заявителей по вопрос</w:t>
      </w:r>
      <w:r>
        <w:t>ам ее предоставления, проверкой представленных территориальными комиссиями документов на комплектность, осуществления контроля за полнотой и качеством ее предоставления, перечисления денежных средств на выплату денежной компенсации на лицевой счет получате</w:t>
      </w:r>
      <w:r>
        <w:t>ля.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2.2. 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обращениями в иные государственные органы, органы местного самоуправления, организации, за исключение</w:t>
      </w:r>
      <w:r>
        <w:t>м получения услуг, включенных в перечень услуг, которые являются необходимыми и обязательными для предоставления государственных услуг, утвержденный нормативным правовым актом Ростовской области.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Результ</w:t>
      </w:r>
      <w:r>
        <w:t>атом предоставления гражданам государственной услуги является: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оплата расходов на газификацию домовладения (квартиры);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мотивированный отказ в предоставлении государственной услуги.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4. Срок предоставления 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Срок предоставления государ</w:t>
      </w:r>
      <w:r>
        <w:t>ственной услуги устанавливается с момента обращения заявителя со всеми необходимыми документами до получения результата предоставления государственной услуги и не должен превышать 30 календарных дней.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46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Срок предоставления услуги в электронном виде начинается с момента приема и регистрации ОСЗН электронных документов, необходимых для предоставления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случае обращения заяви</w:t>
      </w:r>
      <w:r>
        <w:t>теля в МФЦ срок предоставления государственной услуги исчисляется с момента получения сформированного дела в ОСЗН.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47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Общий срок</w:t>
      </w:r>
      <w:r>
        <w:t xml:space="preserve"> предоставления услуги в данном случае считается с учетом времени, необходимого МФЦ для направления заявления и документов в ОСЗН, и времени на отправку результата услуги из ОСЗН в МФЦ.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5. Нормативные правовые акты,</w:t>
      </w:r>
    </w:p>
    <w:p w:rsidR="00C04F1F" w:rsidRDefault="00E02BB3">
      <w:pPr>
        <w:pStyle w:val="ConsPlusTitle0"/>
        <w:jc w:val="center"/>
      </w:pPr>
      <w:r>
        <w:t>регулирующие предоставление государстве</w:t>
      </w:r>
      <w:r>
        <w:t>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 xml:space="preserve">Утратил силу. - </w:t>
      </w:r>
      <w:hyperlink r:id="rId48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30.04.2025 N 15.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bookmarkStart w:id="4" w:name="P177"/>
      <w:bookmarkEnd w:id="4"/>
      <w:r>
        <w:t>6. Исчерпывающий перечень документов,</w:t>
      </w:r>
    </w:p>
    <w:p w:rsidR="00C04F1F" w:rsidRDefault="00E02BB3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C04F1F" w:rsidRDefault="00E02BB3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C04F1F" w:rsidRDefault="00E02BB3">
      <w:pPr>
        <w:pStyle w:val="ConsPlusTitle0"/>
        <w:jc w:val="center"/>
      </w:pPr>
      <w:r>
        <w:t>являются необходимыми и обязательными для предоставления</w:t>
      </w:r>
    </w:p>
    <w:p w:rsidR="00C04F1F" w:rsidRDefault="00E02BB3">
      <w:pPr>
        <w:pStyle w:val="ConsPlusTitle0"/>
        <w:jc w:val="center"/>
      </w:pPr>
      <w:r>
        <w:lastRenderedPageBreak/>
        <w:t>государственной услуги, подлежащих представлению заявителем,</w:t>
      </w:r>
    </w:p>
    <w:p w:rsidR="00C04F1F" w:rsidRDefault="00E02BB3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C04F1F" w:rsidRDefault="00E02BB3">
      <w:pPr>
        <w:pStyle w:val="ConsPlusTitle0"/>
        <w:jc w:val="center"/>
      </w:pPr>
      <w:r>
        <w:t>форме, порядок их п</w:t>
      </w:r>
      <w:r>
        <w:t>редставления и способы подачи</w:t>
      </w:r>
    </w:p>
    <w:p w:rsidR="00C04F1F" w:rsidRDefault="00C04F1F">
      <w:pPr>
        <w:pStyle w:val="ConsPlusNormal0"/>
        <w:jc w:val="center"/>
      </w:pPr>
    </w:p>
    <w:p w:rsidR="00C04F1F" w:rsidRDefault="00E02BB3">
      <w:pPr>
        <w:pStyle w:val="ConsPlusNormal0"/>
        <w:jc w:val="center"/>
      </w:pPr>
      <w:r>
        <w:t xml:space="preserve">(в ред. </w:t>
      </w:r>
      <w:hyperlink r:id="rId49" w:tooltip="Постановление минтруда Ростовской обл. от 15.11.2023 N 21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15.11.2023 N 21)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6.1. Для получения государственной услуги гражданин (его представитель) предоставляет: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50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6.1.1. </w:t>
      </w:r>
      <w:hyperlink w:anchor="P781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форме согласно приложению N 1 к </w:t>
      </w:r>
      <w:r>
        <w:t>административному регламенту.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6.1.2. Паспорт гражданина Российской Федерации или иной документ, удостоверяющий личность гражданина Российской Федерации (его представителя).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6.1.3. Удостоверение о праве на льготы.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6.1.4. Для многодетных семей - свидетельств</w:t>
      </w:r>
      <w:r>
        <w:t>о о рождении ребенка (детей) и его нотариально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рождения ребенка отсутствуют в Едином государственном рее</w:t>
      </w:r>
      <w:r>
        <w:t>стре записей актов гражданского состояния (далее - ЕГР ЗАГС), справку об обучении в образовательной организации по очной форме обучения и ее нотариально удостоверенный перевод на русский язык, если такая справка выдана компетентным органом (организацией) и</w:t>
      </w:r>
      <w:r>
        <w:t>ностранного государства, на детей старше 18 лет.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6.1.4.1. Для лиц, осуществляющих уход за детьми-инвалидами, из числа родителей (усыновителей) - свидетельство о рождении ребенка (детей) и его нотариально удостоверенный перевод на русский язык в случае, есл</w:t>
      </w:r>
      <w:r>
        <w:t>и оно выдано компетентным органом иностранного государства и сведения о государственной регистрации рождения ребенка отсутствуют в ЕГР ЗАГС (свидетельство об усыновлении ребенка (детей).</w:t>
      </w:r>
    </w:p>
    <w:p w:rsidR="00C04F1F" w:rsidRDefault="00E02BB3">
      <w:pPr>
        <w:pStyle w:val="ConsPlusNormal0"/>
        <w:jc w:val="both"/>
      </w:pPr>
      <w:r>
        <w:t xml:space="preserve">(пп. 6.1.4.1 введен </w:t>
      </w:r>
      <w:hyperlink r:id="rId51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6.1.5. Для малоимущих семей или малоимущих одиноко проживающих граждан - документы о заработке и доходах гражданина и членов его семьи за три последних календарных месяца, предшеств</w:t>
      </w:r>
      <w:r>
        <w:t xml:space="preserve">ующих одному календарному месяцу перед месяцем подачи заявления о предоставлении меры социальной поддержки по оплате расходов на газификацию жилья, в случае если соответствующие сведения не находятся в распоряжении органов, предоставляющих государственные </w:t>
      </w:r>
      <w:r>
        <w:t>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</w:t>
      </w:r>
      <w:r>
        <w:t xml:space="preserve"> и муниципальных услуг.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 документам о заработке гражданина и членов его семьи относятся сведения о: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всех видах заработной платы (денежного вознаграждения, содержания) и дополнительного вознаграждения по всем местам работы, в том числе: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суммы, начисленные </w:t>
      </w:r>
      <w:r>
        <w:t xml:space="preserve">по тарифным ставкам, должностным окладам, сдельным расценкам или </w:t>
      </w:r>
      <w:r>
        <w:lastRenderedPageBreak/>
        <w:t>исходя из выручки от реализации продукции (выполнения работ и оказания услуг);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все виды доплат и надбавок к тарифным ставкам и должностным окладам, установленные законодательством Российской </w:t>
      </w:r>
      <w:r>
        <w:t xml:space="preserve">Федерации, в том числе за работу на тяжелых работах, на работах с вредными условиями труда и на работах в местностях с тяжелыми климатическими условиями, в ночное время; занятым на подземных работах; за квалификацию, классный чин, квалификационный разряд, </w:t>
      </w:r>
      <w:r>
        <w:t>дипломатический ранг, особые условия государственной службы, совмещение профессий и выполнение обязанностей временно отсутствующих работников; за работу со сведениями, составляющими государственную тайну; за ученую степень и ученое звание, выслугу лет и ст</w:t>
      </w:r>
      <w:r>
        <w:t>аж работы;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премии и вознаграждения, предусмотренные системой оплаты труда;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суммы, начисленные за сверхурочную работу, работу в выходные и праздничные дни;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заработная плата, сохраняемая на время отпуска, а также денежная компенсация за неиспользованный отпуск;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средняя заработная плата, сохраняемая на время выполнения государственных и общественных обязанностей и в других случаях, предусмотренных трудовым зако</w:t>
      </w:r>
      <w:r>
        <w:t>нодательством;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выходное пособие, выплачиваемое при увольнении, а также компенсация при выходе в отставку;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заработная плата, сохраняемая на период трудоустройства после увольнения в связи с ликвидацией организации, осуществлением мероприятий по сокращению ч</w:t>
      </w:r>
      <w:r>
        <w:t>исленности или штата работников;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дополнительные выплаты, установленные работодателем сверх сумм, начисленных в соответствии с законодательством Российской Федерации и законодательством Ростовской области;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денежном довольствии военнослужащих, сотрудников ор</w:t>
      </w:r>
      <w:r>
        <w:t>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</w:t>
      </w:r>
      <w:r>
        <w:t>ой системы Министерства юстиции Российской Федерации, таможенных органов Российской Федерации, а также дополнительные выплаты, носящие постоянный характер, и продовольственное обеспечение, установленные законодательством Российской Федерации;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единовременно</w:t>
      </w:r>
      <w:r>
        <w:t>м пособии при увольнении 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</w:t>
      </w:r>
      <w:r>
        <w:t>твий, учреждений и органов уголовно-исполнительной системы Министерства юстиции Российской Федерации, таможенных органов Российской Федерации;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комиссионном вознаграждении штатным страховым агентам и штатным брокерам.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lastRenderedPageBreak/>
        <w:t>К документам о доходах гражданина и чле</w:t>
      </w:r>
      <w:r>
        <w:t>нов его семьи относятся сведения о: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доходах от реализации и сдачи в аренду (наем, поднаем) недвижимого имущества, принадлежащего на праве собственности семье или отдельным ее членам;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доходах, полученных от реализации плодов и продукции личного подсобного х</w:t>
      </w:r>
      <w:r>
        <w:t>озяйства;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средствах от оплаты работ по договорам, заключаемым в соответствии с гражданским законодательством Российской Федерации;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авторских вознаграждениях, выплачиваемых штатным работникам редакций газет, журналов и иных средств массовой информации;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дохо</w:t>
      </w:r>
      <w:r>
        <w:t>дах от занятий предпринимательской деятельностью (включая доходы, полученные в результате деятельности крестьянского (фермерского) хозяйства), в том числе без образования юридического лица;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дивидендах, процентах и иных доходах, полученных по операциям с це</w:t>
      </w:r>
      <w:r>
        <w:t>нными бумагами и операциям с производными финансовыми инструментами, а также в связи с участием в управлении собственностью организации;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алиментах, получаемых на несовершеннолетних детей;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доходах в виде процентов по вкладам (остаткам на счетах) в банках, з</w:t>
      </w:r>
      <w:r>
        <w:t>а исключением доходов в виде процентов по номинальным счетам в банках, открытым на детей в возрасте до 18 лет, находящихся под опекой (попечительством);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наследуемых и подаренных денежных средствах;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ежемесячном пожизненном содержание судей, вышедших в отста</w:t>
      </w:r>
      <w:r>
        <w:t>вку;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стипендиях и иных денежных выплатах, предусмотренных законодательством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</w:t>
      </w:r>
      <w:r>
        <w:t>ой форме по программам подготовки научных 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</w:t>
      </w:r>
      <w:r>
        <w:t xml:space="preserve"> показаниям.</w:t>
      </w:r>
    </w:p>
    <w:p w:rsidR="00C04F1F" w:rsidRDefault="00E02BB3">
      <w:pPr>
        <w:pStyle w:val="ConsPlusNormal0"/>
        <w:jc w:val="both"/>
      </w:pPr>
      <w:r>
        <w:t xml:space="preserve">(пп. 6.1.5 в ред. </w:t>
      </w:r>
      <w:hyperlink r:id="rId52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03.02.2026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6.1.6. Для граждан, призванных на военную службу по мобилизации в Вооруженные Силы Российской Федерации, а также членов их семей - докуме</w:t>
      </w:r>
      <w:r>
        <w:t>нты (сведения) о призыве на военную службу по мобилизации, в том числе справка, выдаваемая федеральными органами исполнительной власти (федеральными государственными органами), направлявшими (привлекавшими) граждан для участия в специальной военной операци</w:t>
      </w:r>
      <w:r>
        <w:t xml:space="preserve">и, по формам, утвержденным </w:t>
      </w:r>
      <w:hyperlink r:id="rId53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09.10.2024 N 1354 "О порядке установления факта участия граждан Российск</w:t>
      </w:r>
      <w:r>
        <w:t xml:space="preserve">ой Федерации в специальной военной операции на территориях Украины, Донецкой Народной Республики, Луганской Народной </w:t>
      </w:r>
      <w:r>
        <w:lastRenderedPageBreak/>
        <w:t>Республики, Запорожской области и Херсонской области".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Для граждан, заключивших в связи с участием в специальной военной операции контракт </w:t>
      </w:r>
      <w:r>
        <w:t>о прохождении военной службы или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а также членов их семей - справка, выдаваемая федеральными ор</w:t>
      </w:r>
      <w:r>
        <w:t xml:space="preserve">ганами исполнительной власти (федеральными государственными органами), направлявшими (привлекавшими) граждан для участия в специальной военной операции, по формам, утвержденным </w:t>
      </w:r>
      <w:hyperlink r:id="rId54" w:tooltip="Постановление Правительства РФ от 09.10.2024 N 1354 (ред. от 31.10.2024) &quot;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09.10.2024 N 1354, и документы (сведения), подтверждающие заключение в связи с участием в специальной военной операции контракта о прохождении военной службы или контракта о добр</w:t>
      </w:r>
      <w:r>
        <w:t>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Для членов семей граждан, призванных на военную службу по мобилизации в Вооруженные Силы Российской Федерации</w:t>
      </w:r>
      <w:r>
        <w:t>, граждан, заключивших в связи с участием в специальной военной операции контракт о прохождении военной службы или контракт о добровольном содействии в выполнении задач, возложенных на Вооруженные Силы Российской Федерации или войска национальной гвардии Р</w:t>
      </w:r>
      <w:r>
        <w:t>оссийской Федерации - свидетельство о регистрации брака, о рождении ребенка (детей) и его нотариально удостоверенный перевод на русский язык в случае, если оно выдано компетентным органом иностранного государства и сведения о государственной регистрации бр</w:t>
      </w:r>
      <w:r>
        <w:t>ака, рождении ребенка отсутствуют в ЕГР ЗАГС.</w:t>
      </w:r>
    </w:p>
    <w:p w:rsidR="00C04F1F" w:rsidRDefault="00E02BB3">
      <w:pPr>
        <w:pStyle w:val="ConsPlusNormal0"/>
        <w:jc w:val="both"/>
      </w:pPr>
      <w:r>
        <w:t xml:space="preserve">(пп. 6.1.6 в ред. </w:t>
      </w:r>
      <w:hyperlink r:id="rId55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6.1.6.1. Для членов семей погибших (умерших) инвалидов Великой Отечественной войны, инвалидов боевых действий, участников Великой Отечественной войны и ветеранов боевых действий - документ, подтверждающий регистрацию погибшего (умершего) с заявителем по ме</w:t>
      </w:r>
      <w:r>
        <w:t>сту жительства на территории Ростовской области на дату гибели (смерти); свидетельство о заключении брака с погибшим (умершим), выданное компетентным органом иностранного государства, и его нотариально удостоверенный перевод на русский язык (при выдаче сви</w:t>
      </w:r>
      <w:r>
        <w:t>детельства о заключении брака компетентным органом иностранного государства); свидетельство о рождении ребенка (детей), выданное компетентным органом иностранного государства, и его нотариально удостоверенный перевод на русский язык (при выдаче свидетельст</w:t>
      </w:r>
      <w:r>
        <w:t>ва о рождении компетентным органом иностранного государства); справка об обучении в образовательной организации по очной форме обучения и ее нотариально удостоверенный перевод на русский язык, если такая справка выдана компетентным органом (организацией) и</w:t>
      </w:r>
      <w:r>
        <w:t>ностранного государства, на детей в возрасте от 18 до 23 лет; свидетельство о рождении погибшего (умершего), выданное компетентным органом иностранного государства, и его нотариально удостоверенный перевод на русский язык (при выдаче свидетельства о рожден</w:t>
      </w:r>
      <w:r>
        <w:t>ии погибшего (умершего) компетентным органом иностранного государства).</w:t>
      </w:r>
    </w:p>
    <w:p w:rsidR="00C04F1F" w:rsidRDefault="00E02BB3">
      <w:pPr>
        <w:pStyle w:val="ConsPlusNormal0"/>
        <w:jc w:val="both"/>
      </w:pPr>
      <w:r>
        <w:t xml:space="preserve">(пп. 6.1.6.1 введен </w:t>
      </w:r>
      <w:hyperlink r:id="rId56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03.02.2026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6.1.7. Документы о выполненных работах по </w:t>
      </w:r>
      <w:r>
        <w:t>газификации домовладения (квартиры):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договор подряда на производство работ, связанных с газификацией, с приложением расчета стоимости работ либо ведомости объемов работ;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документы об оплате приобретенного газового оборудования и приборов учета;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lastRenderedPageBreak/>
        <w:t>документы о</w:t>
      </w:r>
      <w:r>
        <w:t>б оплате выполненных работ, связанных с газификацией, с приложением акта выполненных работ;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акт приемки законченного строительством объекта газораспределительной системы.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6.1.8. Номер лицевого счета заявителя в кредитной организации (банке).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6.1.9. Доверен</w:t>
      </w:r>
      <w:r>
        <w:t>ность, оформленную в соответствии с законодательством Российской Федерации, либо иной документ, подтверждающий право действовать от имени заявителя (при обращении для получения государственной услуги доверенного лица или законного представителя заявителя).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6.2. Документы, необходимые для получения государственной услуги, могут быть представлены как подлинные, так и их копии, заверенные в установленном порядке.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Уполномоченные органы самостоятельно заверяют копии документов после их сверки с оригиналом.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Гражд</w:t>
      </w:r>
      <w:r>
        <w:t>анин несет ответственность за достоверность представленных сведений и документов.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6.3. Документы для предоставления государственной услуги могут направляться в ОСЗН по почте, через МФЦ, через ЕПГУ. При этом днем обращения за предоставлением государственной</w:t>
      </w:r>
      <w:r>
        <w:t xml:space="preserve"> услуги считается дата их получения ОСЗН. Обязанность подтверждения факта отправки указанных документов лежит на заявителе.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57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</w:t>
      </w:r>
      <w:r>
        <w:t>опии документов, направляемых по почте, требуют обязательного нотариального заверения.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Заявление и документы (сведения), необходимые для получения государственной услуги, могут быть направлены в форме электронных документов.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Заявления и документы, необходи</w:t>
      </w:r>
      <w:r>
        <w:t xml:space="preserve">мые для получения государственной услуги, представляемые в форме электронных документов, подписываются в соответствии с требованиями Федерального </w:t>
      </w:r>
      <w:hyperlink r:id="rId58" w:tooltip="Федеральный закон от 06.04.2011 N 63-ФЗ (ред. от 31.07.2025) &quot;Об электронной подписи&quot; {КонсультантПлюс}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и </w:t>
      </w:r>
      <w:hyperlink r:id="rId5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статьями 21.1</w:t>
        </w:r>
      </w:hyperlink>
      <w:r>
        <w:t xml:space="preserve"> и </w:t>
      </w:r>
      <w:hyperlink r:id="rId6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21.2</w:t>
        </w:r>
      </w:hyperlink>
      <w:r>
        <w:t xml:space="preserve"> Федерального закона от 27.07.2010 N 210-ФЗ "Об организации предос</w:t>
      </w:r>
      <w:r>
        <w:t>тавления государственных и муниципальных услуг".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случае если подача документов происходит посредством ЕПГУ, дополнительная подача заявления и таких документов в какой-либо иной форме не требуется.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61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bookmarkStart w:id="5" w:name="P248"/>
      <w:bookmarkEnd w:id="5"/>
      <w:r>
        <w:t>7. Исчерпывающий перечень документов,</w:t>
      </w:r>
    </w:p>
    <w:p w:rsidR="00C04F1F" w:rsidRDefault="00E02BB3">
      <w:pPr>
        <w:pStyle w:val="ConsPlusTitle0"/>
        <w:jc w:val="center"/>
      </w:pPr>
      <w:r>
        <w:t>необходимых в соответствии с нормативными правовыми актами</w:t>
      </w:r>
    </w:p>
    <w:p w:rsidR="00C04F1F" w:rsidRDefault="00E02BB3">
      <w:pPr>
        <w:pStyle w:val="ConsPlusTitle0"/>
        <w:jc w:val="center"/>
      </w:pPr>
      <w:r>
        <w:t>для предоставления государственной ус</w:t>
      </w:r>
      <w:r>
        <w:t>луги, которые находятся</w:t>
      </w:r>
    </w:p>
    <w:p w:rsidR="00C04F1F" w:rsidRDefault="00E02BB3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C04F1F" w:rsidRDefault="00E02BB3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C04F1F" w:rsidRDefault="00E02BB3">
      <w:pPr>
        <w:pStyle w:val="ConsPlusTitle0"/>
        <w:jc w:val="center"/>
      </w:pPr>
      <w:r>
        <w:t>государственной услуги, и которые заявитель вправе</w:t>
      </w:r>
    </w:p>
    <w:p w:rsidR="00C04F1F" w:rsidRDefault="00E02BB3">
      <w:pPr>
        <w:pStyle w:val="ConsPlusTitle0"/>
        <w:jc w:val="center"/>
      </w:pPr>
      <w:r>
        <w:t>представить</w:t>
      </w:r>
    </w:p>
    <w:p w:rsidR="00C04F1F" w:rsidRDefault="00C04F1F">
      <w:pPr>
        <w:pStyle w:val="ConsPlusNormal0"/>
        <w:jc w:val="center"/>
      </w:pPr>
    </w:p>
    <w:p w:rsidR="00C04F1F" w:rsidRDefault="00E02BB3">
      <w:pPr>
        <w:pStyle w:val="ConsPlusNormal0"/>
        <w:jc w:val="center"/>
      </w:pPr>
      <w:r>
        <w:t xml:space="preserve">(в ред. </w:t>
      </w:r>
      <w:hyperlink r:id="rId62" w:tooltip="Постановление минтруда Ростовской обл. от 15.11.2023 N 21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15.11.2023 N 21)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7.1. Орган социальной защиты населения или МФЦ (в случае подачи заявления через МФЦ и при наличии доступа к сведениям, зарегистрирован</w:t>
      </w:r>
      <w:r>
        <w:t>ным в единой системе межведомственного электронного взаимодействия)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</w:t>
      </w:r>
      <w:r>
        <w:t>ронном виде находящиеся в распоряжении у государственных органов, органов местного самоуправления, подведомственных им организаций следующие документы, необходимые для предоставления государственной услуги: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7.1.1. Сведения из Министерства внутренних дел Ро</w:t>
      </w:r>
      <w:r>
        <w:t>ссийской Федерации (далее - МВД):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регистрации по месту жительства граждан Российской Федерации, проживающих совместно с заявителем;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получении, назначении, прекращении выплат или неполучении пенсии лицом, проходившим службу в органах внутренних дел Росс</w:t>
      </w:r>
      <w:r>
        <w:t>ийской Федерации, в случае если гражданин или члены его семьи являются пенсионерами МВД;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 общей сумме материального обеспечения пенсионера, в случае если гражданин или члены его семьи являются пенсионерами МВД;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размере выплат государственных пенсий, по</w:t>
      </w:r>
      <w:r>
        <w:t>собий и компенсаций лицам, проходившим службу в органах по контролю за оборотом наркотических средств и психотропных веществ, в случае если гражданин или члены его семьи являются пенсионерами указанных органов;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ежемесячной компенсационной выплате неработ</w:t>
      </w:r>
      <w:r>
        <w:t>ающим женам лиц рядового и начальствующего состава органов внутренних дел Российской Федерации в отдаленных гарнизонах и местностях, где отсутствует возможность их трудоустройства.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7.1.2. Сведения из органов государственной службы занятости населения: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вы</w:t>
      </w:r>
      <w:r>
        <w:t>плате пособия по безработице, материальной помощи и иных выплатах безработным гражданам, а также стипендии и материальной помощи в период профессиональной переподготовки;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 отсутствии выплат всех видов пособий по безработице и других выплат безработным.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</w:t>
      </w:r>
      <w:r>
        <w:t>.1.3. Сведения из территориального органа Фонда пенсионного и социального страхования Российской Федерации: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страховом номере индивидуального лицевого счета лица, зарегистрированного в системе индивидуального (персонифицированного) учета, членов семьи, со</w:t>
      </w:r>
      <w:r>
        <w:t>вместно с ним зарегистрированных;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 инвалидности, содержащиеся в федеральной государственной информационной системе "Федеральный реестр инвалидов". С 01.01.2024 содержащиеся в государственной информационной системе "Единая централизованная цифровая платфо</w:t>
      </w:r>
      <w:r>
        <w:t>рма в социальной сфере";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 выплате всех видов пенсий, компенсационных выплат и ежемесячных доплат к пенсиям, ежемесячных денежных выплат, предусмотренных федеральными законами, и набора социальных услуг, предоставляемых в соответствии с Федеральным </w:t>
      </w:r>
      <w:hyperlink r:id="rId63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17.07.1999 N 178-ФЗ "О государственной социальной помощи", в случае если гражданин или члены его семьи являются пенсионерами;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факте осуществления трудовой деятельности и факте начисления страховых взносов на обязательное пенсионное страхование;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выплатах и пособиях, предоставляемых за счет средств федерального бюджета;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ежемесячной страховой выплате по обязательному социальному страхованию от несчастных случаев на производстве и профессиональных заболеваний;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выплате пособия по временной нетр</w:t>
      </w:r>
      <w:r>
        <w:t>удоспособности.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7.1.4. Сведения из Министерства обороны Российской Федерации (далее - Министерство обороны):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 размере получаемой пенсии военнослужащих и сумм денежных выплат, установленных в соответствии с законодательством Российской Федерации, в случае </w:t>
      </w:r>
      <w:r>
        <w:t>если гражданин или члены его семьи являются пенсионерами Министерства обороны;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размере ежемесячного пособия супругам военнослужащих;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подтверждении факта прохождения военной службы или увольнения с военной службы военнослужащих, проходящих военную службу по контракту;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4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</w:t>
      </w:r>
      <w:r>
        <w:t>обл. от 03.02.2026 N 2.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7.1.5. Сведения из Федеральной службы безопасности Российской Федерации (далее - ФСБ) о размере получаемой пенсии и других выплат, в случае если гражданин или члены его семьи являются пенсионерами ФСБ.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7.1.6. Сведения из Федеральной</w:t>
      </w:r>
      <w:r>
        <w:t xml:space="preserve"> службы исполнения наказаний Российской Федерации (далее - ФСИН России):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размере выплат пенсионерам, состоящим на учете в отделе пенсионного обслуживания ФСИН России, в случае если гражданин или члены его семьи являются пенсионерами ФСИН России;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ежемес</w:t>
      </w:r>
      <w:r>
        <w:t>ячной компенсационной выплате неработающим женам лиц рядового и начальствующего состава учреждений уголовно-исполнительной системы в отдаленных гарнизонах и местностях, где отсутствует возможность их трудоустройства.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7.1.7. Сведения из Федеральной службы судебных приставов Российской Федерации (далее - ФССП) о размере выплат пенсионерам, состоящим на учете в управлении ФССП (включая надбавки и доплаты), в случае если гражданин или члены его семьи являются пенсионерами </w:t>
      </w:r>
      <w:r>
        <w:t>ФССП.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7.1.8. Сведения из Федеральной налоговой службы: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вознаграждении за выполнение трудовых или иных обязанностей, включая выплаты стимулирующего характера, вознаграждение за выполненную работу, оказанную услугу, совершение действия в рамках гражданско-</w:t>
      </w:r>
      <w:r>
        <w:t>правового договора, в том числе по договору об осуществлении опеки или попечительства на возмездных условиях (договору о приемной семье, договору о патронатной семье), вознаграждение директоров и иные аналогичные выплаты, получаемые членами органа управлен</w:t>
      </w:r>
      <w:r>
        <w:t>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независимо от места, где фактически исполнялись возложенные на этих лиц управле</w:t>
      </w:r>
      <w:r>
        <w:t>нческие обязанности или откуда производилась выплата указанного вознаграждения;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денежном довольствии (денежном содержании) военнослужащих, граждан, пребывающих в добровольческих формированиях, сотрудников органов внутренних дел Российской Федерации, учре</w:t>
      </w:r>
      <w:r>
        <w:t>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</w:t>
      </w:r>
      <w:r>
        <w:t>ение федеральной государственной службы, связанной с правоохранительной деятельностью, лиц, проходящих службу в войсках национальной гвардии Российской Федерации и имеющих специальные звания полиции, а также дополнительные выплаты, имеющие постоянный харак</w:t>
      </w:r>
      <w:r>
        <w:t>тер, и продовольственное обеспечение (денежная компенсация взамен продовольственного пайка), установленные законодательством Российской Федерации (при наличии), за исключением единовременных выплат военнослужащим, гражданам, пребывающим в добровольческих ф</w:t>
      </w:r>
      <w:r>
        <w:t>ормированиях, сотрудникам органов внутренних дел Российской Федерации, учреждений и органов уголовно-исполнительной системы Российской Федерации, органов принудительного исполнения Российской Федерации, таможенных органов Российской Федерации, органов феде</w:t>
      </w:r>
      <w:r>
        <w:t xml:space="preserve">ральной службы безопасности, органов государственной охраны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</w:t>
      </w:r>
      <w:r>
        <w:t>лицам, проходящим (проходившим) службу в войсках национальной гвардии Российской Федерации и имеющим (имевшим) специальные звания полиции, или членам их семей, производимых в возмещение ущерба, причиненного жизни и здоровью в связи с участием в боевых дейс</w:t>
      </w:r>
      <w:r>
        <w:t>твиях, предусмотренных законодательством Российской Федерации и нормативными правовыми актами субъектов Российской Федерации;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дивидендах, процентах и иных доходах, полученных по операциям с ценными бумагами и операциям с производными финансовыми инструме</w:t>
      </w:r>
      <w:r>
        <w:t>нтами (с учетом понесенных расходов), а также в связи с участием в управлении организации;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доходах в виде процентов по вкладам (остаткам на счетах) в банках, за исключением доходов в виде процентов по номинальным счетам в банках, открытым на детей в возр</w:t>
      </w:r>
      <w:r>
        <w:t>асте до 18 лет, находящихся под опекой (попечительством);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доходах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</w:t>
      </w:r>
      <w:r>
        <w:t>еского лица, и доходах от осуществления частной практики (за исключением грантов, субсидий и других поступлений, имеющих целевой характер расходования и предоставляемых в рамках поддержки предпринимательства, документы (сведения) о которых заявитель или чл</w:t>
      </w:r>
      <w:r>
        <w:t>ены его семьи вправе представить);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доходах, полученных в рамках применения специального налогового режима "Налог на профессиональный доход";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доходах по договорам авторского заказа, об отчуждении исключительного права на результаты интеллектуальной деят</w:t>
      </w:r>
      <w:r>
        <w:t>ельности и лицензионным договорам;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доходах от реализации имущества, учитываемых в размере налоговой базы по доходам от продажи имущества и (или) доли (долей) в нем, а также от сдачи в аренду (наем, поднаем) имущества;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доходах, полученных в результате в</w:t>
      </w:r>
      <w:r>
        <w:t>ыигрышей, выплачиваемых организаторами лотерей, тотализаторов и других основанных на риске игр;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сведения о доходах лица, претендующего на предоставление меры социальной поддержки по оплате расходов на газификацию жилья, и членов его семьи за три последних </w:t>
      </w:r>
      <w:r>
        <w:t>календарных месяца, предшествующих одному календарному месяцу перед месяцем подачи заявления.</w:t>
      </w:r>
    </w:p>
    <w:p w:rsidR="00C04F1F" w:rsidRDefault="00E02BB3">
      <w:pPr>
        <w:pStyle w:val="ConsPlusNormal0"/>
        <w:jc w:val="both"/>
      </w:pPr>
      <w:r>
        <w:t xml:space="preserve">(пп. 7.1.8 в ред. </w:t>
      </w:r>
      <w:hyperlink r:id="rId65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03.02.2026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7.1.9. Сведения из орга</w:t>
      </w:r>
      <w:r>
        <w:t xml:space="preserve">нов местного самоуправления сельского поселения или городского округа Ростовской области, на территории которых расположены личные подсобные хозяйства, подтверждающие наличие личного подсобного хозяйства (выписка из похозяйственной книги о наличии личного </w:t>
      </w:r>
      <w:r>
        <w:t>подсобного хозяйства, в которой содержится информация о размере земельного участка, поголовья скота, птицы, либо сведения об отсутствии личного подсобного хозяйства).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7.1.10. Сведения, содержащиеся в ЕГР ЗАГС: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государственной регистрации брака (развода);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 государственной регистрации рождения ребенка (детей).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7.1.11. Сведения из образовательных организаций об обучении по очной форме в отношении детей старше 18 лет.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Орган социальной защиты населения муниципального образования Ростовской области располагает</w:t>
      </w:r>
      <w:r>
        <w:t xml:space="preserve"> сведениями о выплатах и пособиях, предоставляемых за счет средств областного бюджета.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7.1.12. Сведения из органа опеки и попечительства об установлении опеки (попечительства).</w:t>
      </w:r>
    </w:p>
    <w:p w:rsidR="00C04F1F" w:rsidRDefault="00E02BB3">
      <w:pPr>
        <w:pStyle w:val="ConsPlusNormal0"/>
        <w:jc w:val="both"/>
      </w:pPr>
      <w:r>
        <w:t xml:space="preserve">(пп. 7.1.12 введен </w:t>
      </w:r>
      <w:hyperlink r:id="rId66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7.2. Заявитель вправе самостоятельно представить указанные сведения и (или) документы. Непредставление заявителем указанных сведений н</w:t>
      </w:r>
      <w:r>
        <w:t>е является основанием для отказа заявителю в предоставлении государственной услуги.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8. Указание за запрет требовать от заявителя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</w:t>
      </w:r>
      <w:r>
        <w:t>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</w:t>
      </w:r>
      <w:r>
        <w:t xml:space="preserve"> нормативными правовыми актами Российской Федерации, нормативными правовыми актами Ростовской области и муниципальными правовыми актами находятся в распоряжении государственных органов, органов местного самоуправления и (или) подведомственных государственн</w:t>
      </w:r>
      <w:r>
        <w:t xml:space="preserve">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</w:t>
      </w:r>
      <w:hyperlink r:id="rId6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представления документов и информа</w:t>
      </w:r>
      <w:r>
        <w:t xml:space="preserve">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</w:t>
      </w:r>
      <w:hyperlink r:id="rId6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осуществлении записи на прием в электронном виде совершения иных действий, кроме прохождения идентификац</w:t>
      </w:r>
      <w:r>
        <w:t>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предоста</w:t>
      </w:r>
      <w:r>
        <w:t xml:space="preserve">вления на бумажном носителе документов и информации, электронные образы которых ранее были заверены в соответствии с </w:t>
      </w:r>
      <w:hyperlink r:id="rId69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от 27.07.2010 N 210-ФЗ, за исключением случаев, если нанесение отметок на так</w:t>
      </w:r>
      <w:r>
        <w:t>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C04F1F" w:rsidRDefault="00E02BB3">
      <w:pPr>
        <w:pStyle w:val="ConsPlusNormal0"/>
        <w:jc w:val="both"/>
      </w:pPr>
      <w:r>
        <w:t xml:space="preserve">(абзац введен </w:t>
      </w:r>
      <w:hyperlink r:id="rId70" w:tooltip="Постановление минтруда Ростовской обл. от 28.10.2021 N 4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</w:t>
        </w:r>
        <w:r>
          <w:rPr>
            <w:color w:val="0000FF"/>
          </w:rPr>
          <w:t>ением</w:t>
        </w:r>
      </w:hyperlink>
      <w:r>
        <w:t xml:space="preserve"> минтруда Ростовской обл. от 28.10.2021 N 42)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bookmarkStart w:id="6" w:name="P319"/>
      <w:bookmarkEnd w:id="6"/>
      <w:r>
        <w:t>9. Исчерпывающий перечень оснований для отказа</w:t>
      </w:r>
    </w:p>
    <w:p w:rsidR="00C04F1F" w:rsidRDefault="00E02BB3">
      <w:pPr>
        <w:pStyle w:val="ConsPlusTitle0"/>
        <w:jc w:val="center"/>
      </w:pPr>
      <w:r>
        <w:t>в приеме документов, необходимых для предоставления</w:t>
      </w:r>
    </w:p>
    <w:p w:rsidR="00C04F1F" w:rsidRDefault="00E02BB3">
      <w:pPr>
        <w:pStyle w:val="ConsPlusTitle0"/>
        <w:jc w:val="center"/>
      </w:pPr>
      <w:r>
        <w:t>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Основания для отказа в приеме документов, необходимых для предоставления государственной услуги работниками ОСЗН и МФЦ: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отсутствие у заявителя гражданства Российской Федерации;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отсутствие в заявлении фамилии, имени, отчества (при его наличии) обратившегося</w:t>
      </w:r>
      <w:r>
        <w:t>, почтового адреса;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предоставление документов с серьезными повреждениями, не позволяющими однозначно истолковать их содержание;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предоставление документов, текст которых не поддается прочтению.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Не допускается отказ в приеме документов, необходимых для предо</w:t>
      </w:r>
      <w:r>
        <w:t>ставления государственной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области, ОСЗН.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bookmarkStart w:id="7" w:name="P330"/>
      <w:bookmarkEnd w:id="7"/>
      <w:r>
        <w:t>10. Исчерпывающий перечень</w:t>
      </w:r>
      <w:r>
        <w:t xml:space="preserve"> оснований для приостановления</w:t>
      </w:r>
    </w:p>
    <w:p w:rsidR="00C04F1F" w:rsidRDefault="00E02BB3">
      <w:pPr>
        <w:pStyle w:val="ConsPlusTitle0"/>
        <w:jc w:val="center"/>
      </w:pPr>
      <w:r>
        <w:t>и (или) отказа в предоставлении государственной услуги</w:t>
      </w:r>
    </w:p>
    <w:p w:rsidR="00C04F1F" w:rsidRDefault="00C04F1F">
      <w:pPr>
        <w:pStyle w:val="ConsPlusNormal0"/>
        <w:jc w:val="center"/>
      </w:pPr>
    </w:p>
    <w:p w:rsidR="00C04F1F" w:rsidRDefault="00E02BB3">
      <w:pPr>
        <w:pStyle w:val="ConsPlusNormal0"/>
        <w:jc w:val="center"/>
      </w:pPr>
      <w:r>
        <w:t xml:space="preserve">(в ред. </w:t>
      </w:r>
      <w:hyperlink r:id="rId71" w:tooltip="Постановление минтруда Ростовской обл. от 15.11.2023 N 21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15.11.2023 N 21)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Перечень оснований для приостановления государственной услуги действующим законодательством не предусмотрен.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Исчерпывающий перечень ос</w:t>
      </w:r>
      <w:r>
        <w:t>нований для отказа в предоставлении государственной услуги: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непредставление (представление не в полном объеме) документов, предусмотренных подразделом 6 настоящего раздела;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отсутствие в представленных документах подписей, печатей (при наличии), дат;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отсутс</w:t>
      </w:r>
      <w:r>
        <w:t>твие права на меру социальной поддержки по оплате расходов на газификацию домовладения (квартиры);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отсутствие постоянной регистрации по месту жительства в Ростовской области;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получение заявителем адресной социальной помощи, субсидии на газификацию домовлад</w:t>
      </w:r>
      <w:r>
        <w:t>ения (квартиры) из средств областного бюджета, бюджетов других уровней;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отсутствие в населенных пунктах газораспределительных сетей;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проведение работ по газификации домовладения (квартиры) ранее года, предшествующего текущему году;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использование лимита ден</w:t>
      </w:r>
      <w:r>
        <w:t>ежных средств, выделенных на эти цели в текущем финансовом году.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услуги в случае, если указанные документы поданы в соответствии с информацией о сроках и порядке предоставления государственной услуги, о</w:t>
      </w:r>
      <w:r>
        <w:t>публикованной на ЕПГУ и официальном сайте минтруда области, ОСЗН.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случае отказа в предоставлении государственной услуги ОСЗН информирует заявителя о причинах такого отказа с указанием перечня документов и информации, отсутствие и (или) недостоверность ко</w:t>
      </w:r>
      <w:r>
        <w:t>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услуги.</w:t>
      </w:r>
    </w:p>
    <w:p w:rsidR="00C04F1F" w:rsidRDefault="00E02BB3">
      <w:pPr>
        <w:pStyle w:val="ConsPlusNormal0"/>
        <w:jc w:val="both"/>
      </w:pPr>
      <w:r>
        <w:t xml:space="preserve">(абзац введен </w:t>
      </w:r>
      <w:hyperlink r:id="rId72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 от 03.02.2026 N 2)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11. Перечень услуг, которые являются необходимыми</w:t>
      </w:r>
    </w:p>
    <w:p w:rsidR="00C04F1F" w:rsidRDefault="00E02BB3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C04F1F" w:rsidRDefault="00E02BB3">
      <w:pPr>
        <w:pStyle w:val="ConsPlusTitle0"/>
        <w:jc w:val="center"/>
      </w:pPr>
      <w:r>
        <w:t>в том числе сведения о документе (доку</w:t>
      </w:r>
      <w:r>
        <w:t>ментах), выдаваемом</w:t>
      </w:r>
    </w:p>
    <w:p w:rsidR="00C04F1F" w:rsidRDefault="00E02BB3">
      <w:pPr>
        <w:pStyle w:val="ConsPlusTitle0"/>
        <w:jc w:val="center"/>
      </w:pPr>
      <w:r>
        <w:t>(выдаваемых) организациями, участвующими в предоставлении</w:t>
      </w:r>
    </w:p>
    <w:p w:rsidR="00C04F1F" w:rsidRDefault="00E02BB3">
      <w:pPr>
        <w:pStyle w:val="ConsPlusTitle0"/>
        <w:jc w:val="center"/>
      </w:pPr>
      <w:r>
        <w:t>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Услуги, которые являются необходимыми и обязательными для предоставления государственной услуги, нормативными правовыми актами Российской Федерации и Ростовской области не предусмотрены.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12. Порядок, размер и основания взимания</w:t>
      </w:r>
    </w:p>
    <w:p w:rsidR="00C04F1F" w:rsidRDefault="00E02BB3">
      <w:pPr>
        <w:pStyle w:val="ConsPlusTitle0"/>
        <w:jc w:val="center"/>
      </w:pPr>
      <w:r>
        <w:t>государственной пошлины или</w:t>
      </w:r>
      <w:r>
        <w:t xml:space="preserve"> иной платы, взимаемой</w:t>
      </w:r>
    </w:p>
    <w:p w:rsidR="00C04F1F" w:rsidRDefault="00E02BB3">
      <w:pPr>
        <w:pStyle w:val="ConsPlusTitle0"/>
        <w:jc w:val="center"/>
      </w:pPr>
      <w:r>
        <w:t>за предоставление 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услуги осуществляется бесплатно.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Взимание платы за действия, связа</w:t>
      </w:r>
      <w:r>
        <w:t>нные с организацией предоставления услуги в МФЦ, запрещается.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13. Порядок, размер и основания взимания платы</w:t>
      </w:r>
    </w:p>
    <w:p w:rsidR="00C04F1F" w:rsidRDefault="00E02BB3">
      <w:pPr>
        <w:pStyle w:val="ConsPlusTitle0"/>
        <w:jc w:val="center"/>
      </w:pPr>
      <w:r>
        <w:t>за предоставление услуг, которые являются необходимыми</w:t>
      </w:r>
    </w:p>
    <w:p w:rsidR="00C04F1F" w:rsidRDefault="00E02BB3">
      <w:pPr>
        <w:pStyle w:val="ConsPlusTitle0"/>
        <w:jc w:val="center"/>
      </w:pPr>
      <w:r>
        <w:t>и обязательными для предоставления государственной услуги,</w:t>
      </w:r>
    </w:p>
    <w:p w:rsidR="00C04F1F" w:rsidRDefault="00E02BB3">
      <w:pPr>
        <w:pStyle w:val="ConsPlusTitle0"/>
        <w:jc w:val="center"/>
      </w:pPr>
      <w:r>
        <w:t>информация о методике расчета та</w:t>
      </w:r>
      <w:r>
        <w:t>кой платы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Порядок, размер и основание взимания платы за предоставление услуг, которые являются необходимыми и обязательными для предоставления государственной услуги, нормативными правовыми актами не предусмотрены.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14. Максимальный срок ожидания в очереди</w:t>
      </w:r>
    </w:p>
    <w:p w:rsidR="00C04F1F" w:rsidRDefault="00E02BB3">
      <w:pPr>
        <w:pStyle w:val="ConsPlusTitle0"/>
        <w:jc w:val="center"/>
      </w:pPr>
      <w:r>
        <w:t>при подаче запроса о предоставлении государственной услуги</w:t>
      </w:r>
    </w:p>
    <w:p w:rsidR="00C04F1F" w:rsidRDefault="00E02BB3">
      <w:pPr>
        <w:pStyle w:val="ConsPlusTitle0"/>
        <w:jc w:val="center"/>
      </w:pPr>
      <w:r>
        <w:t>и при получении результата предоставления государственной</w:t>
      </w:r>
    </w:p>
    <w:p w:rsidR="00C04F1F" w:rsidRDefault="00E02BB3">
      <w:pPr>
        <w:pStyle w:val="ConsPlusTitle0"/>
        <w:jc w:val="center"/>
      </w:pPr>
      <w:r>
        <w:t>услуги в случае обращения заявителя непосредственно в орган,</w:t>
      </w:r>
    </w:p>
    <w:p w:rsidR="00C04F1F" w:rsidRDefault="00E02BB3">
      <w:pPr>
        <w:pStyle w:val="ConsPlusTitle0"/>
        <w:jc w:val="center"/>
      </w:pPr>
      <w:r>
        <w:t>предоставляющий государственную услуг</w:t>
      </w:r>
      <w:r>
        <w:t>у, или</w:t>
      </w:r>
    </w:p>
    <w:p w:rsidR="00C04F1F" w:rsidRDefault="00E02BB3">
      <w:pPr>
        <w:pStyle w:val="ConsPlusTitle0"/>
        <w:jc w:val="center"/>
      </w:pPr>
      <w:r>
        <w:t>многофункциональный центр предоставления государственных</w:t>
      </w:r>
    </w:p>
    <w:p w:rsidR="00C04F1F" w:rsidRDefault="00E02BB3">
      <w:pPr>
        <w:pStyle w:val="ConsPlusTitle0"/>
        <w:jc w:val="center"/>
      </w:pPr>
      <w:r>
        <w:t>и муниципальных услуг</w:t>
      </w:r>
    </w:p>
    <w:p w:rsidR="00C04F1F" w:rsidRDefault="00E02BB3">
      <w:pPr>
        <w:pStyle w:val="ConsPlusNormal0"/>
        <w:jc w:val="center"/>
      </w:pPr>
      <w:r>
        <w:t xml:space="preserve">(в ред. </w:t>
      </w:r>
      <w:hyperlink r:id="rId73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30.04.2025 N 15)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При личном обращении в ОСЗН или МФЦ максимальное время ожидания в очереди при подаче заявления о предоставлении государственной услуги</w:t>
      </w:r>
      <w:r>
        <w:t xml:space="preserve"> не должно превышать 15 минут.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</w:t>
      </w:r>
      <w:r>
        <w:t>влении государственной услуги.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15. Срок и порядок регистрации запроса</w:t>
      </w:r>
    </w:p>
    <w:p w:rsidR="00C04F1F" w:rsidRDefault="00E02BB3">
      <w:pPr>
        <w:pStyle w:val="ConsPlusTitle0"/>
        <w:jc w:val="center"/>
      </w:pPr>
      <w:r>
        <w:t>заявителя о предоставлении государственной услуги,</w:t>
      </w:r>
    </w:p>
    <w:p w:rsidR="00C04F1F" w:rsidRDefault="00E02BB3">
      <w:pPr>
        <w:pStyle w:val="ConsPlusTitle0"/>
        <w:jc w:val="center"/>
      </w:pPr>
      <w:r>
        <w:t>в том числе в электронной форме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 xml:space="preserve">Регистрация заявления, поданного в ОСЗН, производится его работником в день поступления в </w:t>
      </w:r>
      <w:hyperlink w:anchor="P867" w:tooltip="Журнал">
        <w:r>
          <w:rPr>
            <w:color w:val="0000FF"/>
          </w:rPr>
          <w:t>журнале</w:t>
        </w:r>
      </w:hyperlink>
      <w:r>
        <w:t xml:space="preserve"> регистрации заявлений граждан о предоставлении государственной услуги (далее - журнал) по форме согласно приложению N 2 к административному регламенту.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Регистрация заявления, поданного в МФЦ, осуществляется его работником </w:t>
      </w:r>
      <w:r>
        <w:t>в день обращения заявителя посредством занесения соответствующих сведений в информационную систему МФЦ с присвоением регистрационного номера.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Регистрация документов заявителя о предоставлении государственной услуги, направленных в электронном виде с исполь</w:t>
      </w:r>
      <w:r>
        <w:t>зованием ЕПГУ, осуществляется в день их поступления в ОСЗН либо на следующий рабочий день в случае поступления документов по окончании рабочего времени. В случае поступления документов заявителя о предоставлении государственной услуги в выходные или нерабо</w:t>
      </w:r>
      <w:r>
        <w:t>чие праздничные дни их регистрация осуществляется в первый рабочий день ОСЗН, следующий за выходным или нерабочим праздничным днем.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74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</w:t>
      </w:r>
      <w:r>
        <w:t xml:space="preserve">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регистрации электронного заявления производится в автоматическом режиме и не требует участия работника ОСЗН.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75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</w:t>
      </w:r>
      <w:r>
        <w:t>ой обл. от 30.04.2025 N 15)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16. Требования к помещениям,</w:t>
      </w:r>
    </w:p>
    <w:p w:rsidR="00C04F1F" w:rsidRDefault="00E02BB3">
      <w:pPr>
        <w:pStyle w:val="ConsPlusTitle0"/>
        <w:jc w:val="center"/>
      </w:pPr>
      <w:r>
        <w:t>в которых предоставляется государственная услуга, к залу</w:t>
      </w:r>
    </w:p>
    <w:p w:rsidR="00C04F1F" w:rsidRDefault="00E02BB3">
      <w:pPr>
        <w:pStyle w:val="ConsPlusTitle0"/>
        <w:jc w:val="center"/>
      </w:pPr>
      <w:r>
        <w:t>ожидания, местам для заполнения запросов о предоставлении</w:t>
      </w:r>
    </w:p>
    <w:p w:rsidR="00C04F1F" w:rsidRDefault="00E02BB3">
      <w:pPr>
        <w:pStyle w:val="ConsPlusTitle0"/>
        <w:jc w:val="center"/>
      </w:pPr>
      <w:r>
        <w:t>государственной услуги, информационным стендам с образцами</w:t>
      </w:r>
    </w:p>
    <w:p w:rsidR="00C04F1F" w:rsidRDefault="00E02BB3">
      <w:pPr>
        <w:pStyle w:val="ConsPlusTitle0"/>
        <w:jc w:val="center"/>
      </w:pPr>
      <w:r>
        <w:t>их заполнения и перечнем</w:t>
      </w:r>
      <w:r>
        <w:t xml:space="preserve"> документов и (или) информации,</w:t>
      </w:r>
    </w:p>
    <w:p w:rsidR="00C04F1F" w:rsidRDefault="00E02BB3">
      <w:pPr>
        <w:pStyle w:val="ConsPlusTitle0"/>
        <w:jc w:val="center"/>
      </w:pPr>
      <w:r>
        <w:t>необходимых для предоставления каждой государственной</w:t>
      </w:r>
    </w:p>
    <w:p w:rsidR="00C04F1F" w:rsidRDefault="00E02BB3">
      <w:pPr>
        <w:pStyle w:val="ConsPlusTitle0"/>
        <w:jc w:val="center"/>
      </w:pPr>
      <w:r>
        <w:t>услуги, в том числе к обеспечению доступности для инвалидов</w:t>
      </w:r>
    </w:p>
    <w:p w:rsidR="00C04F1F" w:rsidRDefault="00E02BB3">
      <w:pPr>
        <w:pStyle w:val="ConsPlusTitle0"/>
        <w:jc w:val="center"/>
      </w:pPr>
      <w:r>
        <w:t>указанных объектов в соответствии с законодательством</w:t>
      </w:r>
    </w:p>
    <w:p w:rsidR="00C04F1F" w:rsidRDefault="00E02BB3">
      <w:pPr>
        <w:pStyle w:val="ConsPlusTitle0"/>
        <w:jc w:val="center"/>
      </w:pPr>
      <w:r>
        <w:t>Российской Федерации о социальной защите инвалидов</w:t>
      </w:r>
    </w:p>
    <w:p w:rsidR="00C04F1F" w:rsidRDefault="00E02BB3">
      <w:pPr>
        <w:pStyle w:val="ConsPlusNormal0"/>
        <w:jc w:val="center"/>
      </w:pPr>
      <w:r>
        <w:t xml:space="preserve">(в ред. </w:t>
      </w:r>
      <w:hyperlink r:id="rId76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30.04.2025 N 15)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16.1. В помещении ОСЗН для работы с гражданами размещаются информационные стенды, содержащие информацию по условиям предоста</w:t>
      </w:r>
      <w:r>
        <w:t>вления государственной услуги, графику работы специалистов, образцам заполняемых документов, а также информацию, касающуюся порядка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</w:t>
      </w:r>
      <w:r>
        <w:t xml:space="preserve"> (бейджами) и (или) настольными табличками.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заявителей в помещение, в том числе и для инвалидов.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наименование;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режим работы.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Прием заявителей осуществляется в специально выделенных для эт</w:t>
      </w:r>
      <w:r>
        <w:t>их целей помещениях.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Вход</w:t>
      </w:r>
      <w:r>
        <w:t xml:space="preserve"> и выход из помещений оборудуются соответствующими указателями.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Места информирования, предназначенные для ознакомления заявителей с информационными материалами, оборудуются: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</w:t>
      </w:r>
      <w:r>
        <w:t>тульями и столами для возможности оформления документов;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Места ожидания в очереди на предоставление документов должны быть оборудованы стульями или скамьями. Количество мест ожидания определяется исходя из фактической нагрузки и возмож</w:t>
      </w:r>
      <w:r>
        <w:t>ностей для их размещения в здании, но не может составлять менее двух мест.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Места для заполнения документов оборудуются стульями, столами и обеспечиваются образцами заполнения документов.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</w:t>
      </w:r>
      <w:r>
        <w:t>и, организуются помещения для специалиста, ведущего прием заявителей.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Прием всего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</w:t>
      </w:r>
      <w:r>
        <w:t>в одном кабинете.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информационными табличками (вывесками) с указанием: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доступа к необходимым информационным базам данных, печатающим устройством.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</w:t>
      </w:r>
      <w:r>
        <w:t>жность свободного входа и выхода специалистов из помещения при необходимости.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беспрепятственный доступ инвалидов для получения государственной услуги, в том числе: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условия для беспрепятственного</w:t>
      </w:r>
      <w:r>
        <w:t xml:space="preserve"> доступа к ним и предоставляемой в них государственной услуге;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передвижения в здании минтруда области, в здании ОСЗН, входа в помещения и выхода из них;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возможность посадки в </w:t>
      </w:r>
      <w:r>
        <w:t>транспортное средство и высадки из него перед входом в помещения минтруда области, ОСЗН, в том числе с использованием кресла-коляски и при необходимости с помощью специалиста, предоставляющего услугу;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</w:t>
      </w:r>
      <w:r>
        <w:t>ии, необходимых для обеспечения беспрепятственного доступа инвалидов к помещениям и государственной услуге с учетом ограничений их жизнедеятельности;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</w:t>
      </w:r>
      <w:r>
        <w:t>екстовой и графической информации знаками, выполненными рельефно-точечным шрифтом Брайля.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16.2. Требования к помещению МФЦ, в котором организуется предоставление государственной услуги: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</w:t>
      </w:r>
      <w:r>
        <w:t xml:space="preserve">енными физическими возможностями (вход в здание оборудован пандусами для передвижения инвалидных колясок в соответствии с требованиями Федерального </w:t>
      </w:r>
      <w:hyperlink r:id="rId77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30.12.2009 N 384-ФЗ, а также кнопкой вызова работника МФЦ, обеспечена возможность свободного и беспрепятственного п</w:t>
      </w:r>
      <w:r>
        <w:t>ередвижения в помещении инвалидов самостоятельно или с помощью работника МФЦ, организован отдельный туалет для пользования заявителями с ограниченными физическими возможностями, оборудование и носители информации, необходимые для обеспечения беспрепятствен</w:t>
      </w:r>
      <w:r>
        <w:t>ного доступа инвалидов к помещениям и государственной услуге, размещены с учетом ограничений их жизнедеятельности, необходимая для инвалидов звуковая и зрительная информация, а также надписи, знаки дублируются знаками, выполненными рельефно-точечным шрифто</w:t>
      </w:r>
      <w:r>
        <w:t>м Брайля);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 заявителей;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</w:t>
      </w:r>
      <w:r>
        <w:t>наты или детского уголка);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наличие бесплатной парковки для автомобильного транспорта заявителей, в том числе для автотранспорта заявителей с ограниченными физическими возможностями, возможность посадки </w:t>
      </w:r>
      <w:r>
        <w:t>инвалидов в транспортное средство и высадки из него перед входом в помещение, в том числе с использованием кресла-коляски и при необходимости с помощью работника МФЦ;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наличие пункта оплаты: банкомат, платежный терминал, касса банка (в случае если предусмот</w:t>
      </w:r>
      <w:r>
        <w:t>рена государственная пошлина или иные платежи);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 либо в непосредственной бл</w:t>
      </w:r>
      <w:r>
        <w:t>изости (до 100 м) расположен продуктовый магазин, пункт общественного питания);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</w:t>
      </w:r>
      <w:r>
        <w:t>екторе приема граждан.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Определенные административным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</w:t>
      </w:r>
      <w:r>
        <w:t>ребования.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17. Показатели доступности и качества</w:t>
      </w:r>
    </w:p>
    <w:p w:rsidR="00C04F1F" w:rsidRDefault="00E02BB3">
      <w:pPr>
        <w:pStyle w:val="ConsPlusTitle0"/>
        <w:jc w:val="center"/>
      </w:pPr>
      <w:r>
        <w:t>государственной услуги</w:t>
      </w:r>
    </w:p>
    <w:p w:rsidR="00C04F1F" w:rsidRDefault="00C04F1F">
      <w:pPr>
        <w:pStyle w:val="ConsPlusNormal0"/>
        <w:jc w:val="center"/>
      </w:pPr>
    </w:p>
    <w:p w:rsidR="00C04F1F" w:rsidRDefault="00E02BB3">
      <w:pPr>
        <w:pStyle w:val="ConsPlusNormal0"/>
        <w:jc w:val="center"/>
      </w:pPr>
      <w:r>
        <w:t xml:space="preserve">(в ред. </w:t>
      </w:r>
      <w:hyperlink r:id="rId78" w:tooltip="Постановление минтруда Ростовской обл. от 28.10.2021 N 4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28.10.2021 N 42)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является ее соответствие установленным требованиям и удовлетворенно</w:t>
      </w:r>
      <w:r>
        <w:t>сть заявителей предоставленными государственными услугами.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степень информированности граждан о порядке предоставления государственной услуги (доступность и</w:t>
      </w:r>
      <w:r>
        <w:t>нформации о государственной услуге, возможность выбора способа получения информации);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подачи заявления и документов для получения государственной услуги в МФЦ в случае обращения заявителей очно;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по э</w:t>
      </w:r>
      <w:r>
        <w:t>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услуги в пределах территории Ростовской области осуществляются по в</w:t>
      </w:r>
      <w:r>
        <w:t xml:space="preserve">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534" w:tooltip="2. Описание административных процедур">
        <w:r>
          <w:rPr>
            <w:color w:val="0000FF"/>
          </w:rPr>
          <w:t xml:space="preserve">подразделом </w:t>
        </w:r>
        <w:r>
          <w:rPr>
            <w:color w:val="0000FF"/>
          </w:rPr>
          <w:t>2 раздела III</w:t>
        </w:r>
      </w:hyperlink>
      <w:r>
        <w:t xml:space="preserve"> административного регламента;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79" w:tooltip="Постановление минтруда Ростовской обл. от 09.02.2022 N 4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09.02.2022 N 4)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своевременность предоставления государственной услуги в соответствии со стандартом </w:t>
      </w:r>
      <w:r>
        <w:t>ее предоставления;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отсутствие обоснованных жалоб со стороны заявителей по результатам предоставления государств</w:t>
      </w:r>
      <w:r>
        <w:t>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получения государственной услуги в электронной форме посредством</w:t>
      </w:r>
      <w:r>
        <w:t xml:space="preserve"> ЕПГУ в соответствии с порядком, закрепленным в </w:t>
      </w:r>
      <w:hyperlink w:anchor="P499" w:tooltip="Раздел III. СОСТАВ, ПОСЛЕДОВАТЕЛЬНОСТЬ И СРОКИ ВЫПОЛНЕНИЯ">
        <w:r>
          <w:rPr>
            <w:color w:val="0000FF"/>
          </w:rPr>
          <w:t>разделе III</w:t>
        </w:r>
      </w:hyperlink>
      <w:r>
        <w:t xml:space="preserve"> административного регламента;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</w:t>
      </w:r>
      <w:r>
        <w:t>ля лиц с ограниченными возможностями здоровья, для реализации которой обеспечивается: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 в помещениях минтруда области, ОСЗН и МФЦ;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допу</w:t>
      </w:r>
      <w:r>
        <w:t>ск в помещения минтруда области, ОСЗН и МФЦ сурдопереводчика и тифлосурдопереводчика;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допуск в помещения минтруда области, ОСЗН и МФЦ собаки-проводника при наличии </w:t>
      </w:r>
      <w:hyperlink r:id="rId80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социальной защиты Российской Федерации от 22.06.2015 N 386н;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оказание специалистами, предоставляющими услугу, иной необходимой инвалидам помощи в </w:t>
      </w:r>
      <w:r>
        <w:t>преодолении барьеров, мешающих получению государственной услуги и использованию помещений наравне с другими лицами.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Показатели доступности и качества государственной услуги определяются также количеством взаимодействий заявителей с должностными лицами при </w:t>
      </w:r>
      <w:r>
        <w:t>предоставлении государственной услуги и их продолжительностью. Взаимодействие заявителей с указанными лицами осуществляется не более 2 раз: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подаче документов, необходимых для предоставления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получении результата предоставлени</w:t>
      </w:r>
      <w:r>
        <w:t>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Продолжительность взаимодействия не должна превышать 15 минут по каждому из указанных видов.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18. Иные требования,</w:t>
      </w:r>
    </w:p>
    <w:p w:rsidR="00C04F1F" w:rsidRDefault="00E02BB3">
      <w:pPr>
        <w:pStyle w:val="ConsPlusTitle0"/>
        <w:jc w:val="center"/>
      </w:pPr>
      <w:r>
        <w:t>в том числе учитывающие особенности предоставления</w:t>
      </w:r>
    </w:p>
    <w:p w:rsidR="00C04F1F" w:rsidRDefault="00E02BB3">
      <w:pPr>
        <w:pStyle w:val="ConsPlusTitle0"/>
        <w:jc w:val="center"/>
      </w:pPr>
      <w:r>
        <w:t>государственной услуги в многофункциональных центрах</w:t>
      </w:r>
    </w:p>
    <w:p w:rsidR="00C04F1F" w:rsidRDefault="00E02BB3">
      <w:pPr>
        <w:pStyle w:val="ConsPlusTitle0"/>
        <w:jc w:val="center"/>
      </w:pPr>
      <w:r>
        <w:t>предоставления государственных и муниципальных услуг</w:t>
      </w:r>
    </w:p>
    <w:p w:rsidR="00C04F1F" w:rsidRDefault="00E02BB3">
      <w:pPr>
        <w:pStyle w:val="ConsPlusTitle0"/>
        <w:jc w:val="center"/>
      </w:pPr>
      <w:r>
        <w:t>и особенности предоставления государственной услуги</w:t>
      </w:r>
    </w:p>
    <w:p w:rsidR="00C04F1F" w:rsidRDefault="00E02BB3">
      <w:pPr>
        <w:pStyle w:val="ConsPlusTitle0"/>
        <w:jc w:val="center"/>
      </w:pPr>
      <w:r>
        <w:t>по экстерриториальному принципу и в электронной</w:t>
      </w:r>
      <w:r>
        <w:t xml:space="preserve"> форме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18.1. Заявление и документы могут быть представлены в ОСЗН и МФЦ социальным работником в случае наделения его полномочиями представителя, опекунами недееспособных граждан, попечителями, представителями, действующими в силу закона.</w:t>
      </w:r>
    </w:p>
    <w:p w:rsidR="00C04F1F" w:rsidRDefault="00E02BB3">
      <w:pPr>
        <w:pStyle w:val="ConsPlusNormal0"/>
        <w:jc w:val="both"/>
      </w:pPr>
      <w:r>
        <w:t xml:space="preserve">(п. 18.1 в ред. </w:t>
      </w:r>
      <w:hyperlink r:id="rId81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03.02.2026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18.2. Прием заявления и необходимых документов и выдача документов по результатам предоставления государственной услуги осуществляются в</w:t>
      </w:r>
      <w:r>
        <w:t xml:space="preserve"> МФЦ в соответствии с соглашением о взаимодействии между минтрудом области и МФЦ.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82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03.02.2026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Соглашение размещается на официальных сайтах ОСЗН, Портале сети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В случае очного обращения заявителя (представителя заявителя) в МФЦ </w:t>
      </w:r>
      <w:r>
        <w:t>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формирует комплект документов в бумажном виде и направляет его в М</w:t>
      </w:r>
      <w:r>
        <w:t>ФЦ, ответственный за организацию предоставления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</w:t>
      </w:r>
      <w:r>
        <w:t xml:space="preserve"> услуг и организации межведомственного взаимодействия в Ростовской области от 17.12.2024 N 1.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83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18.3. Предоставление государств</w:t>
      </w:r>
      <w:r>
        <w:t xml:space="preserve">енной услуги с использованием Единого портала государственных и муниципальных услуг осуществляется в отношении заявителей, прошедших процедуру идентификации и аутентификации в порядке, предусмотренном </w:t>
      </w:r>
      <w:hyperlink r:id="rId8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</w:t>
      </w:r>
      <w:r>
        <w:t>т 27.07.2010 N 210-ФЗ.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Подача заявления и документов в электронной форме посредством Единого портала государственных и муниципальных услуг осуществляется с использованием простой электронной подписи при условии, что личность гражданина установлена при личн</w:t>
      </w:r>
      <w:r>
        <w:t>ом приеме при выдаче ключа простой электронной подписи,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</w:t>
      </w:r>
      <w:r>
        <w:t>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порядке.</w:t>
      </w:r>
    </w:p>
    <w:p w:rsidR="00C04F1F" w:rsidRDefault="00E02BB3">
      <w:pPr>
        <w:pStyle w:val="ConsPlusNormal0"/>
        <w:jc w:val="both"/>
      </w:pPr>
      <w:r>
        <w:t xml:space="preserve">(п. 18.3 в ред. </w:t>
      </w:r>
      <w:hyperlink r:id="rId85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</w:t>
        </w:r>
        <w:r>
          <w:rPr>
            <w:color w:val="0000FF"/>
          </w:rPr>
          <w:t>я</w:t>
        </w:r>
      </w:hyperlink>
      <w:r>
        <w:t xml:space="preserve"> минтруда Ростовской обл. от 23.10.2024 N 30)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1"/>
      </w:pPr>
      <w:bookmarkStart w:id="8" w:name="P499"/>
      <w:bookmarkEnd w:id="8"/>
      <w:r>
        <w:t>Раздел III. СОСТАВ, ПОСЛЕДОВАТЕЛЬНОСТЬ И СРОКИ ВЫПОЛНЕНИЯ</w:t>
      </w:r>
    </w:p>
    <w:p w:rsidR="00C04F1F" w:rsidRDefault="00E02BB3">
      <w:pPr>
        <w:pStyle w:val="ConsPlusTitle0"/>
        <w:jc w:val="center"/>
      </w:pPr>
      <w:r>
        <w:t>АДМИНИСТРАТИВНЫХ ПРОЦЕДУР, ТРЕБОВАНИЯ К ПОРЯДКУ ИХ</w:t>
      </w:r>
    </w:p>
    <w:p w:rsidR="00C04F1F" w:rsidRDefault="00E02BB3">
      <w:pPr>
        <w:pStyle w:val="ConsPlusTitle0"/>
        <w:jc w:val="center"/>
      </w:pPr>
      <w:r>
        <w:t>ВЫПОЛНЕНИЯ, В ТОМ ЧИСЛЕ ОСОБЕННОСТИ ВЫПОЛНЕНИЯ</w:t>
      </w:r>
    </w:p>
    <w:p w:rsidR="00C04F1F" w:rsidRDefault="00E02BB3">
      <w:pPr>
        <w:pStyle w:val="ConsPlusTitle0"/>
        <w:jc w:val="center"/>
      </w:pPr>
      <w:r>
        <w:t>АДМИНИСТРАТИВНЫХ ПРОЦЕДУР В ЭЛЕКТРОННОЙ ФОРМЕ, А ТАК</w:t>
      </w:r>
      <w:r>
        <w:t>ЖЕ</w:t>
      </w:r>
    </w:p>
    <w:p w:rsidR="00C04F1F" w:rsidRDefault="00E02BB3">
      <w:pPr>
        <w:pStyle w:val="ConsPlusTitle0"/>
        <w:jc w:val="center"/>
      </w:pPr>
      <w:r>
        <w:t>ОСОБЕННОСТИ ВЫПОЛНЕНИЯ АДМИНИСТРАТИВНЫХ ПРОЦЕДУР</w:t>
      </w:r>
    </w:p>
    <w:p w:rsidR="00C04F1F" w:rsidRDefault="00E02BB3">
      <w:pPr>
        <w:pStyle w:val="ConsPlusTitle0"/>
        <w:jc w:val="center"/>
      </w:pPr>
      <w:r>
        <w:t>В МНОГОФУНКЦИОНАЛЬНЫХ ЦЕНТРАХ ПРЕДОСТАВЛЕНИЯ ГОСУДАРСТВЕННЫХ</w:t>
      </w:r>
    </w:p>
    <w:p w:rsidR="00C04F1F" w:rsidRDefault="00E02BB3">
      <w:pPr>
        <w:pStyle w:val="ConsPlusTitle0"/>
        <w:jc w:val="center"/>
      </w:pPr>
      <w:r>
        <w:t>И МУНИЦИПАЛЬНЫХ УСЛУГ</w:t>
      </w:r>
    </w:p>
    <w:p w:rsidR="00C04F1F" w:rsidRDefault="00E02BB3">
      <w:pPr>
        <w:pStyle w:val="ConsPlusNormal0"/>
        <w:jc w:val="center"/>
      </w:pPr>
      <w:r>
        <w:t xml:space="preserve">(в ред. </w:t>
      </w:r>
      <w:hyperlink r:id="rId86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30.04.2025 N 15)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1.1. ОСЗН осуществляет следующие административные процедуры: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1.1.1. Прием от заяв</w:t>
      </w:r>
      <w:r>
        <w:t>ителей и регистрация заявления и документов, необходимых для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1.1.3. Принятие реш</w:t>
      </w:r>
      <w:r>
        <w:t>ения о предоставлении либо отказе в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1.2. При очном обращении заявителей в МФЦ осуществляются следующие административные процедуры: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1.2.1. Информирование и консультирование заявителей о порядке предоставления государст</w:t>
      </w:r>
      <w:r>
        <w:t>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1.2.2. Прием от заявителей и регистрация заявления и документов, необходимых для предоставления го</w:t>
      </w:r>
      <w:r>
        <w:t>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1.2.3.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1.2.4. Формирование комплекта документов и передача в ОСЗН.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1.2.5. Уведомление заявителя о резуль</w:t>
      </w:r>
      <w:r>
        <w:t>тате рассмотрения предоставления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1.3. Минтруд области осуществляет следующие административные процедуры при поступлении документов на оказание финансовой помощи на газификацию жилья: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1.3.1. Прием и регистрация документов, поступивших из ОСЗН.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1.3.2</w:t>
      </w:r>
      <w:r>
        <w:t>. Формирование реестра на перечисление денежных средств на выплату компенсации в бухгалтерию минтруда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 При обращении заявителя через ЕПГУ осуществляются следующие административные процедуры: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1.4.1. Предоставление информации о порядке и сроках </w:t>
      </w:r>
      <w:r>
        <w:t>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1.4.2. Запись на прием в ОСЗН (МФЦ) для подачи запроса о предоставлении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1.4.3. Подача заявителем запроса на предоставление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1.4.4. Прием и регистрация ОСЗН запроса на предоставление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1.4.5. Получение заявителем сведений о ходе выполнения запроса на предоставление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1.4.6. Получение заявителем результата предоставления государственной</w:t>
      </w:r>
      <w:r>
        <w:t xml:space="preserve">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1.4.7. Осуществление оценки качества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1.4.8.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</w:t>
      </w:r>
      <w:r>
        <w:t>лугу.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bookmarkStart w:id="9" w:name="P534"/>
      <w:bookmarkEnd w:id="9"/>
      <w:r>
        <w:t>2. Описание административных процедур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2.1. Описание административных процедур, осуществляемых ОСЗН, при очном обращении заявителей.</w:t>
      </w:r>
    </w:p>
    <w:p w:rsidR="00C04F1F" w:rsidRDefault="00E02BB3">
      <w:pPr>
        <w:pStyle w:val="ConsPlusNormal0"/>
        <w:spacing w:before="240"/>
        <w:ind w:firstLine="540"/>
        <w:jc w:val="both"/>
      </w:pPr>
      <w:bookmarkStart w:id="10" w:name="P537"/>
      <w:bookmarkEnd w:id="10"/>
      <w:r>
        <w:t>2.1.1. Прием от заявителей и регистрация заявления и документов, необходимых для предоставления государственной услу</w:t>
      </w:r>
      <w:r>
        <w:t>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Основанием для начала осуществления административной процедуры является поступление </w:t>
      </w:r>
      <w:hyperlink w:anchor="P781" w:tooltip="                                 ЗАЯВЛЕНИЕ">
        <w:r>
          <w:rPr>
            <w:color w:val="0000FF"/>
          </w:rPr>
          <w:t>заявления</w:t>
        </w:r>
      </w:hyperlink>
      <w:r>
        <w:t xml:space="preserve"> (приложение N 1) и документов, указанных в </w:t>
      </w:r>
      <w:hyperlink w:anchor="P177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в ОСЗН по месту регистрации.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проверку полноты представленных сведений, указанных в заявлении: способ выплаты, выплатные реквизиты, способ получени</w:t>
      </w:r>
      <w:r>
        <w:t>я уведомления о результате предоставления государственной услуги, фамилии, имена, отчества граждан;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готовит и выдает расписку о приеме заявления с указанием регламентных сроков предоставления государственной услуги и контактных сведений для получения заяви</w:t>
      </w:r>
      <w:r>
        <w:t>телем информации о ходе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</w:t>
      </w:r>
      <w:r>
        <w:t>регистрации заявления о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319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319" w:tooltip="9. Исчерпывающий перечень оснований для отказа">
        <w:r>
          <w:rPr>
            <w:color w:val="0000FF"/>
          </w:rPr>
          <w:t>подразделом 9 разд</w:t>
        </w:r>
        <w:r>
          <w:rPr>
            <w:color w:val="0000FF"/>
          </w:rPr>
          <w:t>ела II</w:t>
        </w:r>
      </w:hyperlink>
      <w:r>
        <w:t xml:space="preserve"> административного регламента, ответственный работник ОСЗН возвращает их заявителю.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</w:t>
      </w:r>
      <w:r>
        <w:t>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поступило в ОСЗН по почте, расписка-уведомление направляется в адрес гражданина по почте.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получении запроса в электронной форме через ЕПГУ в автоматическом режиме осуществляется форматно-логический</w:t>
      </w:r>
      <w:r>
        <w:t xml:space="preserve"> контроль запроса, проверяется наличие оснований для отказа в приеме документов, указанных в </w:t>
      </w:r>
      <w:hyperlink w:anchor="P319" w:tooltip="9. Исчерпывающий перечень оснований для отказа">
        <w:r>
          <w:rPr>
            <w:color w:val="0000FF"/>
          </w:rPr>
          <w:t>подразделе 9 раздела II</w:t>
        </w:r>
      </w:hyperlink>
      <w:r>
        <w:t xml:space="preserve"> административного регламента, а также осуществляются следующие</w:t>
      </w:r>
      <w:r>
        <w:t xml:space="preserve"> действия: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наличии основания для отказа в приеме документов должностное лицо ОСЗН в срок не более 1 календарного дня подготавливает письмо о невозможности приема документов от заявителя;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отсутствии указанного основания заявителю сообщается присвоен</w:t>
      </w:r>
      <w:r>
        <w:t>ный запросу в электронной форме уникальный номер, по которому в соответствующем разделе ЕПГУ заявителю будет представлена информация о ходе выполнения запроса.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принятие заявления и их регистрация в </w:t>
      </w:r>
      <w:hyperlink w:anchor="P867" w:tooltip="Журнал">
        <w:r>
          <w:rPr>
            <w:color w:val="0000FF"/>
          </w:rPr>
          <w:t>журнале</w:t>
        </w:r>
      </w:hyperlink>
      <w:r>
        <w:t xml:space="preserve"> (приложение N 2).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15 минут на каждого заявителя.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2.1.2. Формирование и направление межведомственных запросов в органы и организации, </w:t>
      </w:r>
      <w:r>
        <w:t>участвующие в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необходимость осуществления сбора сведений, необходимых для назначения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непредставление заявителем документов, указанных в </w:t>
      </w:r>
      <w:hyperlink w:anchor="P24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</w:t>
      </w:r>
      <w:r>
        <w:t xml:space="preserve"> регламента, по собственной инициативе.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взаимодействия.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Специалист О</w:t>
      </w:r>
      <w:r>
        <w:t>СЗН в течение 1 рабочего дня со дня регистрации заявления формирует запросы на получение сведений, необходимых для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</w:t>
      </w:r>
      <w:r>
        <w:t>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2.1.3. Принятие решения о предоставлении либо отказе в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Основанием для начала админ</w:t>
      </w:r>
      <w:r>
        <w:t xml:space="preserve">истративной процедуры является регистрация заявления гражданина в ОСЗН и наличие сведений (документов), указанных в </w:t>
      </w:r>
      <w:hyperlink w:anchor="P177" w:tooltip="6. Исчерпывающий перечень документов,">
        <w:r>
          <w:rPr>
            <w:color w:val="0000FF"/>
          </w:rPr>
          <w:t>подразделах 6</w:t>
        </w:r>
      </w:hyperlink>
      <w:r>
        <w:t xml:space="preserve">, </w:t>
      </w:r>
      <w:hyperlink w:anchor="P24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 о предоставлении государственной услуги, проверяет наличие оснований для предоставления государственной услуги, осуществляет ввод информации в ба</w:t>
      </w:r>
      <w:r>
        <w:t>зу данных получателей государственной услуги, распечатывает выходные формы, предусмотренные программно-техническим комплексом, формирует личное дело заявителя и направляет его в территориальную комиссию.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Территориальная комиссия с участием территориального</w:t>
      </w:r>
      <w:r>
        <w:t xml:space="preserve"> совета ветеранов после получения документов осуществляет следующие действия: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рассматривает представленные документы и дает заключение о возможности выплаты по ним денежной компенсации;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рассчитывает сумму денежной компенсации по форме;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готовит ходатайство </w:t>
      </w:r>
      <w:r>
        <w:t>главы муниципального образования Ростовской области о выплате денежной компенсации гражданам на имя министра минтруда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принятие решения о предоставлении либо отказе в предоставлении государственной ус</w:t>
      </w:r>
      <w:r>
        <w:t>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наличие либо отсутствие оснований для отказа в предоставлении государственной услуги, предусмотренных </w:t>
      </w:r>
      <w:hyperlink w:anchor="P330" w:tooltip="10. Исчерпывающий перечень оснований для приостановления">
        <w:r>
          <w:rPr>
            <w:color w:val="0000FF"/>
          </w:rPr>
          <w:t>подразделом 10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867" w:tooltip="Журнал">
        <w:r>
          <w:rPr>
            <w:color w:val="0000FF"/>
          </w:rPr>
          <w:t>журнале</w:t>
        </w:r>
      </w:hyperlink>
      <w:r>
        <w:t xml:space="preserve"> (приложение N 2).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административной процедуры составляет 5 дней со дня приема заявления.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87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случае принятия решения о назначении выплаты денежной компенсации, гражданину в срок, не превышающий 1 рабочего дня со дня принятия такого решения, направля</w:t>
      </w:r>
      <w:r>
        <w:t xml:space="preserve">ется </w:t>
      </w:r>
      <w:hyperlink w:anchor="P900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3 к административному регламенту. Специалист ОСЗН направляет документы в минтруд области для проверки на комплектность и выплаты денежной компенсации.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случае принят</w:t>
      </w:r>
      <w:r>
        <w:t xml:space="preserve">ия решения об отказе в назначении выплаты денежной компенсации, гражданину в срок, не превышающий 1 рабочего дня со дня принятия такого решения, направляется </w:t>
      </w:r>
      <w:hyperlink w:anchor="P929" w:tooltip="УВЕДОМЛЕНИЕ">
        <w:r>
          <w:rPr>
            <w:color w:val="0000FF"/>
          </w:rPr>
          <w:t>уведомление</w:t>
        </w:r>
      </w:hyperlink>
      <w:r>
        <w:t xml:space="preserve"> по форме согласно приложению N 4 к администр</w:t>
      </w:r>
      <w:r>
        <w:t>ативному регламенту с указанием аргументированного обоснования.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МФЦ, при очном обращении заявителей.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2.2.1. Информирование и консультирование заявителей о порядке предоставления государственной услуги</w:t>
      </w:r>
      <w:r>
        <w:t xml:space="preserve"> в МФЦ, о ходе выполнения запроса о предоставлении государственной услуги, по иным вопросам, связанным с предоставлением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</w:t>
      </w:r>
      <w:r>
        <w:t>ения сведений о порядке предоставления услуги, о ходе ее предоставления, по иным вопросам, связанным с ее предоставлением.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</w:t>
      </w:r>
      <w:r>
        <w:t>ставлением государственной услуги, осуществляют работники МФЦ в соответствии с соглашением о взаимодействии между ОСЗН и МФЦ: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личном, письменном обращении заявителя или при поступлении обращений в МФЦ с использованием ресурсов телефонной сети общего по</w:t>
      </w:r>
      <w:r>
        <w:t>льзования или информационно-телекоммуникационной сети "Интернет";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комплексов, обеспечивающих доступ к информации о государственных услугах, предоставляемых в МФЦ;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 использованием иных способов инфо</w:t>
      </w:r>
      <w:r>
        <w:t>рмирования, доступных в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 в том числе по вопросам: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Критерием принятия решения является обращение заявителя </w:t>
      </w:r>
      <w:r>
        <w:t>в МФЦ для получения информации по вопросу предоставления государственной услуги, ходе ее предоставления.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оказанная консультация лицу с выдачей соответствующего документа либо направление информации по вопроса</w:t>
      </w:r>
      <w:r>
        <w:t>м предоставления услуги, уведомление о ходе ее предоставления.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регистрация в информационной системе МФЦ предоставленной консультации, регистрация направленных ответов по вопросам предоставлен</w:t>
      </w:r>
      <w:r>
        <w:t>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2.2.2. Прием от заявителей и регистрация заявления и документов, необходимых для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для предоставления государственной услуги заявления от заявителя в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Заявитель лично (или через доверенное лицо) обращается к работнику МФЦ, представляя документ, удосто</w:t>
      </w:r>
      <w:r>
        <w:t>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Работник МФЦ осуществляет следующие действия: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</w:t>
      </w:r>
      <w:r>
        <w:t>ФЦ;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</w:t>
      </w:r>
      <w:r>
        <w:t xml:space="preserve"> и представляет заявителю на подпись;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представителя гражданина - полномочия представителя;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77" w:tooltip="6. Исчерпывающий перечень документов,">
        <w:r>
          <w:rPr>
            <w:color w:val="0000FF"/>
          </w:rPr>
          <w:t>подразделе 6 раздела II</w:t>
        </w:r>
      </w:hyperlink>
      <w:r>
        <w:t xml:space="preserve"> административного регламента, необходимых для предоставления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проверяет, имело ли место обращение гражданина ранее, проставляет соответствующую отметку в заявлени</w:t>
      </w:r>
      <w:r>
        <w:t>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выдает заявителю в течение 1 рабочего дня один из следующих документов: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расписку о приеме заявления в МФЦ, в которой указывается регистрационный номер заявления в МФЦ, фамилия и подпись р</w:t>
      </w:r>
      <w:r>
        <w:t>аботника МФЦ, принявшего заявление, дата принятия заявления;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уведомление об отказе в приеме заявления, в котором указаны причины отказа, фамилия и подпись работника МФЦ, дата отказа.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отсутст</w:t>
      </w:r>
      <w:r>
        <w:t xml:space="preserve">вие оснований для отказа в приеме необходимых документов, предусмотренных </w:t>
      </w:r>
      <w:hyperlink w:anchor="P319" w:tooltip="9. Исчерпывающий перечень оснований для отказа">
        <w:r>
          <w:rPr>
            <w:color w:val="0000FF"/>
          </w:rPr>
          <w:t>подразделом 9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при подаче </w:t>
      </w:r>
      <w:r>
        <w:t>заявления через МФЦ является принятие заявления от заявителя, регистрация в информационной системе МФЦ и выдача расписки о принятии заявителю.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(при личном обращении гражд</w:t>
      </w:r>
      <w:r>
        <w:t>анина).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2.2.3.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Основанием для начала данной административной процедуры является: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отсутствие документов, указанных в </w:t>
      </w:r>
      <w:hyperlink w:anchor="P24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не представленных заявителем по собственной инициативе;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наличие документов, указанных в </w:t>
      </w:r>
      <w:hyperlink w:anchor="P248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административного регламента, представленных заявителем по собственной инициативе, но не соответствующих требованиям к данным документам.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Работник МФЦ при помощи системы межведомственного электронного взаимодействия осущ</w:t>
      </w:r>
      <w:r>
        <w:t>ествляет формирование запросов в органы (организации), участвующие в предоставлении государственной услуги, для получения соответствующих документов или информации относительно заявителя.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</w:t>
      </w:r>
      <w:r>
        <w:t>ми МФЦ устанавливаются Соглашением о взаимодействии между ОСЗН и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данной административной процедуры, является работник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Критериями принятия решения по данной административной процедуре является отсутствие документов (информации), предусмотренных </w:t>
      </w:r>
      <w:hyperlink w:anchor="P248" w:tooltip="7. Исчерпывающий перечень документов,">
        <w:r>
          <w:rPr>
            <w:color w:val="0000FF"/>
          </w:rPr>
          <w:t>подразделом 7 раздела II</w:t>
        </w:r>
      </w:hyperlink>
      <w:r>
        <w:t xml:space="preserve"> административного регламента или пред</w:t>
      </w:r>
      <w:r>
        <w:t>ставление данных документов заявителем по собственной инициативе, но не соответствующих требованиям к данным документам.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информации.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Способом фиксации результата данной </w:t>
      </w:r>
      <w:r>
        <w:t>административной процедуры являются полученные по каналам межведомственного взаимодействия документы (информация) от иных органов (организаций), необходимые для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2.2.4. Формирование комплекта документов и передача в ОС</w:t>
      </w:r>
      <w:r>
        <w:t>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наличие в МФЦ полного перечня необходимых для предоставления государственной услуги документов, предусмотренных </w:t>
      </w:r>
      <w:hyperlink w:anchor="P177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4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сведений, запрашиваемых посредством межведомственного электронного взаимодействия, либо 1 рабочий день со дня представления заявителем полного пер</w:t>
      </w:r>
      <w:r>
        <w:t xml:space="preserve">ечня документов, предусмотренного </w:t>
      </w:r>
      <w:hyperlink w:anchor="P177" w:tooltip="6. Исчерпывающий перечень документов,">
        <w:r>
          <w:rPr>
            <w:color w:val="0000FF"/>
          </w:rPr>
          <w:t>подразделами 6</w:t>
        </w:r>
      </w:hyperlink>
      <w:r>
        <w:t xml:space="preserve">, </w:t>
      </w:r>
      <w:hyperlink w:anchor="P24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88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Работник МФЦ осуществляет копирование всех представленных заявителем документов, формирует комплект документов в бумажном виде и передает его в ОСЗН.</w:t>
      </w:r>
    </w:p>
    <w:p w:rsidR="00C04F1F" w:rsidRDefault="00E02BB3">
      <w:pPr>
        <w:pStyle w:val="ConsPlusNormal0"/>
        <w:jc w:val="both"/>
      </w:pPr>
      <w:r>
        <w:t>(в</w:t>
      </w:r>
      <w:r>
        <w:t xml:space="preserve"> ред. постановлений минтруда Ростовской обл. от 30.04.2025 </w:t>
      </w:r>
      <w:hyperlink r:id="rId89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N 15</w:t>
        </w:r>
      </w:hyperlink>
      <w:r>
        <w:t xml:space="preserve">, от 03.02.2026 </w:t>
      </w:r>
      <w:hyperlink r:id="rId90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N 2</w:t>
        </w:r>
      </w:hyperlink>
      <w:r>
        <w:t>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Должностным лицом, ответственным за координац</w:t>
      </w:r>
      <w:r>
        <w:t>ию выполнения административной процедуры, является работник МФЦ, осуществляющий прием документов.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91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Результатом административно</w:t>
      </w:r>
      <w:r>
        <w:t>й процедуры является отправка комплекта документов из МФЦ в ОСЗН.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92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Способом фиксации результата является наличие сведений о пе</w:t>
      </w:r>
      <w:r>
        <w:t>редаче комплекта документов в ОСЗН в информационной системе МФЦ Ростовской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2.2.5. Уведомление заявителя о результате рассмотрения предоставления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принятие решения ОСЗН о предоставлен</w:t>
      </w:r>
      <w:r>
        <w:t>ии государственной услуги либо об отказе в ее предоставлении.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направление ОСЗН уведомления о принятом решении: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заявителю в случае, если заявление было подано в ОСЗН;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в МФЦ, если заявление было подано в МФЦ и </w:t>
      </w:r>
      <w:r>
        <w:t>заявитель указал способ получения результата услуги через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Работник МФЦ не позднее 1 рабочего дня, следующего за днем получения результата из ОСЗН, готовит для выдачи заявителю результат на бумажном носителе и информирует заявителя о готовности его к в</w:t>
      </w:r>
      <w:r>
        <w:t>ыдаче.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выдаче документов, являющихся результатом предоставления государственной услуги, работник МФЦ: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</w:t>
      </w:r>
      <w:r>
        <w:t>ь от имени заявителя при получении документов;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находит документы, подлежащие выдаче, поступившие от ОСЗН;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отказывает в выдаче документов в случае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Должностным лицом, ответственным за</w:t>
      </w:r>
      <w:r>
        <w:t xml:space="preserve"> координацию выполнения административной процедуры, является работник МФЦ, осуществляющий выдачу результата.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</w:t>
      </w:r>
      <w:r>
        <w:t>ьтатом административной процедуры является получение заявителем уведомления о предоставлении государственной услуги либо уведомления об отказе в ее предоставлении (</w:t>
      </w:r>
      <w:hyperlink w:anchor="P900" w:tooltip="УВЕДОМЛЕНИЕ">
        <w:r>
          <w:rPr>
            <w:color w:val="0000FF"/>
          </w:rPr>
          <w:t>приложения N 3</w:t>
        </w:r>
      </w:hyperlink>
      <w:r>
        <w:t xml:space="preserve">, </w:t>
      </w:r>
      <w:hyperlink w:anchor="P929" w:tooltip="УВЕДОМЛЕНИЕ">
        <w:r>
          <w:rPr>
            <w:color w:val="0000FF"/>
          </w:rPr>
          <w:t>4</w:t>
        </w:r>
      </w:hyperlink>
      <w:r>
        <w:t>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Способом фиксации результата административной процедуры является внесение работником МФЦ сведений о выдаче заявителю указанных документов в информационную систему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Срок направления ОСЗН документов в МФЦ опред</w:t>
      </w:r>
      <w:r>
        <w:t>елен соглашением о взаимодействии между ОСЗН и МФЦ.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2.3. Описание административных процедур, осуществляемых минтрудом области: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2.3.1. Прием и регистрация документов, поступивших из ОСЗН.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</w:t>
      </w:r>
      <w:r>
        <w:t xml:space="preserve"> в минтруд области из ОСЗН документов.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Ответственный работник минтруда области осуществляет регистрацию документов в отделе делопроизводства, писем и обращений минтруда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сформированн</w:t>
      </w:r>
      <w:r>
        <w:t xml:space="preserve">ый комплект документов, предусмотренных </w:t>
      </w:r>
      <w:hyperlink w:anchor="P177" w:tooltip="6. Исчерпывающий перечень документов,">
        <w:r>
          <w:rPr>
            <w:color w:val="0000FF"/>
          </w:rPr>
          <w:t>подразделом 6</w:t>
        </w:r>
      </w:hyperlink>
      <w:r>
        <w:t xml:space="preserve"> и </w:t>
      </w:r>
      <w:hyperlink w:anchor="P24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Результатом администр</w:t>
      </w:r>
      <w:r>
        <w:t xml:space="preserve">ативной процедуры является присвоение комплекту документов входящего номера и даты либо возвращение документов в ОСЗН в случае отсутствия хотя бы одного из документов, предусмотренных </w:t>
      </w:r>
      <w:hyperlink w:anchor="P177" w:tooltip="6. Исчерпывающий перечень документов,">
        <w:r>
          <w:rPr>
            <w:color w:val="0000FF"/>
          </w:rPr>
          <w:t>подр</w:t>
        </w:r>
        <w:r>
          <w:rPr>
            <w:color w:val="0000FF"/>
          </w:rPr>
          <w:t>азделом 6</w:t>
        </w:r>
      </w:hyperlink>
      <w:r>
        <w:t xml:space="preserve"> и </w:t>
      </w:r>
      <w:hyperlink w:anchor="P24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является регистрация документов в журнале отдела делопроизводства,</w:t>
      </w:r>
      <w:r>
        <w:t xml:space="preserve"> писем и обращений минтруда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1 день со дня поступления документов от ОСЗН.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2.3.2. Формирование реестра на перечисление денежных средств на выплату компенсации в бухгалтерию минтруда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Осн</w:t>
      </w:r>
      <w:r>
        <w:t>ованием для начала административной процедуры является регистрация документов в минтруде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Ответственный работник минтруда области проверяет документы на комплектность и осуществляет формирование реестра на перечисление денежных средств на выплату к</w:t>
      </w:r>
      <w:r>
        <w:t>омпенсации.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наличие документов, необходимых для формирования реестра на перечисление денежных средств на выплату компенсации.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случае отсутствия хотя бы одного из документов, предусмотренны</w:t>
      </w:r>
      <w:r>
        <w:t xml:space="preserve">х </w:t>
      </w:r>
      <w:hyperlink w:anchor="P177" w:tooltip="6. Исчерпывающий перечень документов,">
        <w:r>
          <w:rPr>
            <w:color w:val="0000FF"/>
          </w:rPr>
          <w:t>подразделом 6</w:t>
        </w:r>
      </w:hyperlink>
      <w:r>
        <w:t xml:space="preserve"> и </w:t>
      </w:r>
      <w:hyperlink w:anchor="P248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административного регламента, ответственный работник минтруда области возвращает дело в О</w:t>
      </w:r>
      <w:r>
        <w:t>СЗН.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направление реестра на перечисление денежных средств на выплату компенсации в управление бухгалтерского учета и отчетности минтруда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</w:t>
      </w:r>
      <w:r>
        <w:t>дуры является занесение данных в реестр на выплату и передача сопроводительных описей в управление бухгалтерского учета и отчетности минтруда области.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Срок выполнения административной процедуры составляет 24 дня со дня регистрации документов.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93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23.10.2024 N 30)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C04F1F" w:rsidRDefault="00E02BB3">
      <w:pPr>
        <w:pStyle w:val="ConsPlusTitle0"/>
        <w:jc w:val="center"/>
      </w:pPr>
      <w:r>
        <w:t>в электронной форме, в том числе с использованием</w:t>
      </w:r>
    </w:p>
    <w:p w:rsidR="00C04F1F" w:rsidRDefault="00E02BB3">
      <w:pPr>
        <w:pStyle w:val="ConsPlusTitle0"/>
        <w:jc w:val="center"/>
      </w:pPr>
      <w:r>
        <w:t>федеральной государственной информационной системы</w:t>
      </w:r>
    </w:p>
    <w:p w:rsidR="00C04F1F" w:rsidRDefault="00E02BB3">
      <w:pPr>
        <w:pStyle w:val="ConsPlusTitle0"/>
        <w:jc w:val="center"/>
      </w:pPr>
      <w:r>
        <w:t>"Единый портал государственных и муниципальных услуг</w:t>
      </w:r>
    </w:p>
    <w:p w:rsidR="00C04F1F" w:rsidRDefault="00E02BB3">
      <w:pPr>
        <w:pStyle w:val="ConsPlusTitle0"/>
        <w:jc w:val="center"/>
      </w:pPr>
      <w:r>
        <w:t>(функций)"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3.1. Предоставление информации о порядке и сроках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Информацию о предоставлении государственной услуги </w:t>
      </w:r>
      <w:r>
        <w:t xml:space="preserve">заявитель может получить на официальных сайтах минтруда области, ОСЗН, а также с использованием их электронной почты в порядке, установленном в </w:t>
      </w:r>
      <w:hyperlink w:anchor="P85" w:tooltip="3.1. Порядок получения информации заявителями">
        <w:r>
          <w:rPr>
            <w:color w:val="0000FF"/>
          </w:rPr>
          <w:t>пункте 3.1 подраздела 3 раздела I</w:t>
        </w:r>
      </w:hyperlink>
      <w:r>
        <w:t xml:space="preserve"> административного регламента.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3.2. Запись на прием в ОСЗН (МФЦ) для подачи запроса о предоставлении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</w:t>
      </w:r>
      <w:r>
        <w:t>уги осуществляется прием заявителей по предварительной записи.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ознакомления с расписанием работы ОСЗН, МФЦ либо уполномоченного работника ОСЗН, МФЦ, а также с доступными для </w:t>
      </w:r>
      <w:r>
        <w:t>записи на прием датами и интервалами времени приема;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графика приема заявителей;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запись на прием посредством информационной системы МФЦ, которая обеспечивает возможность </w:t>
      </w:r>
      <w:r>
        <w:t>интеграции с ЕПГУ и официальными сайтами.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3.3. Подача заявителем запроса на предоставление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</w:t>
      </w:r>
      <w:r>
        <w:t>чи документов в какой-либо иной форме.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</w:t>
      </w:r>
      <w:r>
        <w:t>ка сформированного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</w:t>
      </w:r>
      <w:r>
        <w:t>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копирования и сохранения запроса и иных документов, необходимых для предоставления государственной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сохранение </w:t>
      </w:r>
      <w:r>
        <w:t>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</w:t>
      </w:r>
      <w:r>
        <w:t>ла ввода сведений заявителем с использованием данных,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</w:t>
      </w:r>
      <w:r>
        <w:t>ых систем, используемых для предоставления государственных и муниципальных услуг в электронной форме" (далее - ЕСИА), и сведений, опубликованных на ЕПГУ, официальном сайте, в части, касающейся сведений, отсутствующих в ЕСИА;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возможность вернуться на любой </w:t>
      </w:r>
      <w:r>
        <w:t>из этапов заполнения электронной формы запроса без потери ранее введенной информации;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ранее поданным им запросам в течение не менее одного года, а также частично сформированных запросов - в течение не менее 3 месяцев</w:t>
      </w:r>
      <w:r>
        <w:t>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ОСЗН посредством ЕПГУ.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3.4. Прием и регистрация ОСЗН запроса на предоставление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ОСЗН обеспечивает в электронной форме прием документов, необходимых для предоставления услуги, и регистрацию запроса без необходимости повторного предоставления заявителем таких документов на бумажном носителе в порядке, предусмотренном </w:t>
      </w:r>
      <w:hyperlink w:anchor="P537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подпунктом 2.1.1 пункта 2.1 подраздела 2</w:t>
        </w:r>
      </w:hyperlink>
      <w:r>
        <w:t xml:space="preserve"> настоящего раздела.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</w:t>
      </w:r>
      <w:r>
        <w:t>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3.5. Получение заявителем сведений о ходе выполнения запроса на предоставление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Предоставление заявител</w:t>
      </w:r>
      <w:r>
        <w:t>ем сведений о ходе выполнения запроса на предоставление государственной услуги осуществляется посредством ЕПГУ.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Заявителю направляется: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для предоставления услуги;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уведомление о результатах предоставления государст</w:t>
      </w:r>
      <w:r>
        <w:t>венной услуги либо мотивированный отказ в предоставлении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3.6. Получение заявителем результата предоставления 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Не предусмотрено получение заявителем результата предоставления государственной услуги в электронной форме. В случа</w:t>
      </w:r>
      <w:r>
        <w:t>е отказа в предоставлении государственной услуги заявитель может получить уведомление в электронном виде.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Заявителю предоставляется возможность сохранения электронного документа, являющегося результатом предоставления услуги и подписанного уполномоченным д</w:t>
      </w:r>
      <w:r>
        <w:t>олжностным лицом с использованием усиленной квалифицированной электронной подписи, на своих технических средствах, а также возможность направления такого электронного документа в иные органы (организации).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 xml:space="preserve">3.7. Осуществление оценки качества предоставления </w:t>
      </w:r>
      <w:r>
        <w:t>государственной услуги.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Заявитель вправе оценить качество предоставления государственной услуги с помощью устройств подвижной радиотелефонной связи, с испо</w:t>
      </w:r>
      <w:r>
        <w:t xml:space="preserve">льзованием ЕПГУ, терминальных устройств в соответствии с </w:t>
      </w:r>
      <w:hyperlink r:id="rId94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12.12.2012 N 1284 "Об оценке гражданами эф</w:t>
      </w:r>
      <w:r>
        <w:t>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</w:t>
      </w:r>
      <w:r>
        <w:t>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</w:t>
      </w:r>
      <w:r>
        <w:t>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95" w:tooltip="Постановление минтруда Ростовской обл. от 03.02.2026 N 2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03.02.202</w:t>
      </w:r>
      <w:r>
        <w:t>6 N 2)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3.8.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C04F1F" w:rsidRDefault="00E02BB3">
      <w:pPr>
        <w:pStyle w:val="ConsPlusNormal0"/>
        <w:spacing w:before="240"/>
        <w:ind w:firstLine="540"/>
        <w:jc w:val="both"/>
      </w:pPr>
      <w:r>
        <w:t>Заявителю обеспечивается возможность направления жалобы на решения, действ</w:t>
      </w:r>
      <w:r>
        <w:t xml:space="preserve">ия или бездействие органа (организации), должностного лица органа (организации) либо государственного служащего в соответствии с Федеральным </w:t>
      </w:r>
      <w:hyperlink r:id="rId96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</w:t>
      </w:r>
      <w:r>
        <w:t xml:space="preserve">от 27.07.2010 N 210-ФЗ и в порядке, установленном </w:t>
      </w:r>
      <w:hyperlink r:id="rId97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</w:t>
      </w:r>
      <w:r>
        <w:t>и рассмотрения жалоб на решения и действия (бездействие) органов исполнительной власти 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</w:t>
      </w:r>
      <w:r>
        <w:t>ных услуг Ростовской области и их работников".</w:t>
      </w:r>
    </w:p>
    <w:p w:rsidR="00C04F1F" w:rsidRDefault="00E02BB3">
      <w:pPr>
        <w:pStyle w:val="ConsPlusNormal0"/>
        <w:jc w:val="both"/>
      </w:pPr>
      <w:r>
        <w:t xml:space="preserve">(в ред. </w:t>
      </w:r>
      <w:hyperlink r:id="rId98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30.04.2025 N 15)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2"/>
      </w:pPr>
      <w:r>
        <w:t>4. Порядок исправления допущенных опечаток</w:t>
      </w:r>
    </w:p>
    <w:p w:rsidR="00C04F1F" w:rsidRDefault="00E02BB3">
      <w:pPr>
        <w:pStyle w:val="ConsPlusTitle0"/>
        <w:jc w:val="center"/>
      </w:pPr>
      <w:r>
        <w:t>и ошибок в выданных в результате п</w:t>
      </w:r>
      <w:r>
        <w:t>редоставления</w:t>
      </w:r>
    </w:p>
    <w:p w:rsidR="00C04F1F" w:rsidRDefault="00E02BB3">
      <w:pPr>
        <w:pStyle w:val="ConsPlusTitle0"/>
        <w:jc w:val="center"/>
      </w:pPr>
      <w:r>
        <w:t>государственной услуги документах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Выдача документов в результате предоставления государственной услуги не предусмотрена.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C04F1F" w:rsidRDefault="00E02BB3">
      <w:pPr>
        <w:pStyle w:val="ConsPlusTitle0"/>
        <w:jc w:val="center"/>
      </w:pPr>
      <w:r>
        <w:t>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 xml:space="preserve">Утратил силу. - </w:t>
      </w:r>
      <w:hyperlink r:id="rId99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30.04.2025 N 15.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C04F1F" w:rsidRDefault="00E02BB3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C04F1F" w:rsidRDefault="00E02BB3">
      <w:pPr>
        <w:pStyle w:val="ConsPlusTitle0"/>
        <w:jc w:val="center"/>
      </w:pPr>
      <w:r>
        <w:t>ГОСУДАРСТВЕННУЮ УСЛУГ</w:t>
      </w:r>
      <w:r>
        <w:t>У, А ТАКЖЕ ДОЛЖНОСТНЫХ ЛИЦ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 xml:space="preserve">Утратил силу. - </w:t>
      </w:r>
      <w:hyperlink r:id="rId100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30.04.2025 N 15.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Title0"/>
        <w:jc w:val="center"/>
        <w:outlineLvl w:val="1"/>
      </w:pPr>
      <w:r>
        <w:t>Раздел VI. ИНЫЕ ПОЛОЖЕНИЯ, ПРЕДУСМОТРЕННЫЕ НОРМАТИВНЫМ</w:t>
      </w:r>
    </w:p>
    <w:p w:rsidR="00C04F1F" w:rsidRDefault="00E02BB3">
      <w:pPr>
        <w:pStyle w:val="ConsPlusTitle0"/>
        <w:jc w:val="center"/>
      </w:pPr>
      <w:r>
        <w:t>ПРАВОВЫМ АКТОМ ПРАВИТЕЛЬСТВА РОСС</w:t>
      </w:r>
      <w:r>
        <w:t>ИЙСКОЙ ФЕДЕРАЦИИ</w:t>
      </w:r>
    </w:p>
    <w:p w:rsidR="00C04F1F" w:rsidRDefault="00C04F1F">
      <w:pPr>
        <w:pStyle w:val="ConsPlusNormal0"/>
        <w:jc w:val="center"/>
      </w:pPr>
    </w:p>
    <w:p w:rsidR="00C04F1F" w:rsidRDefault="00E02BB3">
      <w:pPr>
        <w:pStyle w:val="ConsPlusNormal0"/>
        <w:jc w:val="center"/>
      </w:pPr>
      <w:r>
        <w:t xml:space="preserve">(введен </w:t>
      </w:r>
      <w:hyperlink r:id="rId101" w:tooltip="Постановление минтруда Ростовской обл. от 30.04.2025 N 15 &quot;О внесении изменений в постановление министерства труда и социального развития Ростовской области от 27.06.2016 N 17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C04F1F" w:rsidRDefault="00E02BB3">
      <w:pPr>
        <w:pStyle w:val="ConsPlusNormal0"/>
        <w:jc w:val="center"/>
      </w:pPr>
      <w:r>
        <w:t>от 30.04.2025 N 15)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Правительства Российской Федерации, не установ</w:t>
      </w:r>
      <w:r>
        <w:t>лены.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right"/>
      </w:pPr>
      <w:r>
        <w:t>Начальник отдела</w:t>
      </w:r>
    </w:p>
    <w:p w:rsidR="00C04F1F" w:rsidRDefault="00E02BB3">
      <w:pPr>
        <w:pStyle w:val="ConsPlusNormal0"/>
        <w:jc w:val="right"/>
      </w:pPr>
      <w:r>
        <w:t>по делам ветеранов и</w:t>
      </w:r>
    </w:p>
    <w:p w:rsidR="00C04F1F" w:rsidRDefault="00E02BB3">
      <w:pPr>
        <w:pStyle w:val="ConsPlusNormal0"/>
        <w:jc w:val="right"/>
      </w:pPr>
      <w:r>
        <w:t>нестационарных форм обслуживания</w:t>
      </w:r>
    </w:p>
    <w:p w:rsidR="00C04F1F" w:rsidRDefault="00E02BB3">
      <w:pPr>
        <w:pStyle w:val="ConsPlusNormal0"/>
        <w:jc w:val="right"/>
      </w:pPr>
      <w:r>
        <w:t>Т.Х.БАГАДЖИЯН</w:t>
      </w: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right"/>
        <w:outlineLvl w:val="1"/>
      </w:pPr>
      <w:r>
        <w:t>Приложение N 1</w:t>
      </w:r>
    </w:p>
    <w:p w:rsidR="00C04F1F" w:rsidRDefault="00E02BB3">
      <w:pPr>
        <w:pStyle w:val="ConsPlusNormal0"/>
        <w:jc w:val="right"/>
      </w:pPr>
      <w:r>
        <w:t>к Административному регламенту</w:t>
      </w:r>
    </w:p>
    <w:p w:rsidR="00C04F1F" w:rsidRDefault="00E02BB3">
      <w:pPr>
        <w:pStyle w:val="ConsPlusNormal0"/>
        <w:jc w:val="right"/>
      </w:pPr>
      <w:r>
        <w:t>предоставления государственной услуги</w:t>
      </w:r>
    </w:p>
    <w:p w:rsidR="00C04F1F" w:rsidRDefault="00E02BB3">
      <w:pPr>
        <w:pStyle w:val="ConsPlusNormal0"/>
        <w:jc w:val="right"/>
      </w:pPr>
      <w:r>
        <w:t>"Оплата расходов на газификацию</w:t>
      </w:r>
    </w:p>
    <w:p w:rsidR="00C04F1F" w:rsidRDefault="00E02BB3">
      <w:pPr>
        <w:pStyle w:val="ConsPlusNormal0"/>
        <w:jc w:val="right"/>
      </w:pPr>
      <w:r>
        <w:t>домовладения (квартиры)"</w:t>
      </w:r>
    </w:p>
    <w:p w:rsidR="00C04F1F" w:rsidRDefault="00C04F1F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921"/>
        <w:gridCol w:w="113"/>
      </w:tblGrid>
      <w:tr w:rsidR="00C04F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2" w:tooltip="Постановление минтруда Ростовской обл. от 23.10.2024 N 30 &quot;О внесении изменений в постановление министерства труда и социального развития Ростовской области от 27.06.2016 N 17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C04F1F" w:rsidRDefault="00E02BB3">
            <w:pPr>
              <w:pStyle w:val="ConsPlusNormal0"/>
              <w:jc w:val="center"/>
            </w:pPr>
            <w:r>
              <w:rPr>
                <w:color w:val="392C69"/>
              </w:rPr>
              <w:t>от 23.10.2024 N 30)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1F" w:rsidRDefault="00C04F1F">
            <w:pPr>
              <w:pStyle w:val="ConsPlusNormal0"/>
            </w:pPr>
          </w:p>
        </w:tc>
      </w:tr>
    </w:tbl>
    <w:p w:rsidR="00C04F1F" w:rsidRDefault="00C04F1F">
      <w:pPr>
        <w:pStyle w:val="ConsPlusNormal0"/>
        <w:jc w:val="both"/>
      </w:pPr>
    </w:p>
    <w:p w:rsidR="00C04F1F" w:rsidRDefault="00E02BB3">
      <w:pPr>
        <w:pStyle w:val="ConsPlusNonformat0"/>
        <w:jc w:val="both"/>
      </w:pPr>
      <w:r>
        <w:t xml:space="preserve">                  Руководителю 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от 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(фамилия, имя, отчество)</w:t>
      </w:r>
    </w:p>
    <w:p w:rsidR="00C04F1F" w:rsidRDefault="00E02BB3">
      <w:pPr>
        <w:pStyle w:val="ConsPlusNonformat0"/>
        <w:jc w:val="both"/>
      </w:pPr>
      <w:r>
        <w:t xml:space="preserve">                  Адрес регистрации: 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</w:t>
      </w:r>
      <w:r>
        <w:t>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Документ, удостоверяющий личность _______________________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(наименование)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(серия, номер, кем и когда выдан)</w:t>
      </w:r>
    </w:p>
    <w:p w:rsidR="00C04F1F" w:rsidRDefault="00E02BB3">
      <w:pPr>
        <w:pStyle w:val="ConsPlusNonformat0"/>
        <w:jc w:val="both"/>
      </w:pPr>
      <w:r>
        <w:t xml:space="preserve">                  контакт./раб. тел. 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Сведения о законном пред</w:t>
      </w:r>
      <w:r>
        <w:t>ставителе или</w:t>
      </w:r>
    </w:p>
    <w:p w:rsidR="00C04F1F" w:rsidRDefault="00E02BB3">
      <w:pPr>
        <w:pStyle w:val="ConsPlusNonformat0"/>
        <w:jc w:val="both"/>
      </w:pPr>
      <w:r>
        <w:t xml:space="preserve">                  доверенном лице: 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(фамилия, имя, отчество)</w:t>
      </w:r>
    </w:p>
    <w:p w:rsidR="00C04F1F" w:rsidRDefault="00E02BB3">
      <w:pPr>
        <w:pStyle w:val="ConsPlusNonformat0"/>
        <w:jc w:val="both"/>
      </w:pPr>
      <w:r>
        <w:t xml:space="preserve">                  Адрес регис</w:t>
      </w:r>
      <w:r>
        <w:t>трации законного представителя</w:t>
      </w:r>
    </w:p>
    <w:p w:rsidR="00C04F1F" w:rsidRDefault="00E02BB3">
      <w:pPr>
        <w:pStyle w:val="ConsPlusNonformat0"/>
        <w:jc w:val="both"/>
      </w:pPr>
      <w:r>
        <w:t xml:space="preserve">                  или доверенного лица: 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(почтовый адрес места регистрации,</w:t>
      </w:r>
    </w:p>
    <w:p w:rsidR="00C04F1F" w:rsidRDefault="00E02BB3">
      <w:pPr>
        <w:pStyle w:val="ConsPlusNonformat0"/>
        <w:jc w:val="both"/>
      </w:pPr>
      <w:r>
        <w:t xml:space="preserve">       </w:t>
      </w:r>
      <w:r>
        <w:t xml:space="preserve">                       пребывания, фактического проживания)</w:t>
      </w:r>
    </w:p>
    <w:p w:rsidR="00C04F1F" w:rsidRDefault="00E02BB3">
      <w:pPr>
        <w:pStyle w:val="ConsPlusNonformat0"/>
        <w:jc w:val="both"/>
      </w:pPr>
      <w:r>
        <w:t xml:space="preserve">                  Документ,     удостоверяющий      личность      законного</w:t>
      </w:r>
    </w:p>
    <w:p w:rsidR="00C04F1F" w:rsidRDefault="00E02BB3">
      <w:pPr>
        <w:pStyle w:val="ConsPlusNonformat0"/>
        <w:jc w:val="both"/>
      </w:pPr>
      <w:r>
        <w:t xml:space="preserve">                  представителя или доверенного лица ______________________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</w:t>
      </w:r>
      <w:r>
        <w:t>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(наименование)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(серия, номер, кем и когда выдан)</w:t>
      </w:r>
    </w:p>
    <w:p w:rsidR="00C04F1F" w:rsidRDefault="00E02BB3">
      <w:pPr>
        <w:pStyle w:val="ConsPlusNonformat0"/>
        <w:jc w:val="both"/>
      </w:pPr>
      <w:r>
        <w:t xml:space="preserve">                  Документ,       </w:t>
      </w:r>
      <w:r>
        <w:t xml:space="preserve">     подтверждающий            полномочия</w:t>
      </w:r>
    </w:p>
    <w:p w:rsidR="00C04F1F" w:rsidRDefault="00E02BB3">
      <w:pPr>
        <w:pStyle w:val="ConsPlusNonformat0"/>
        <w:jc w:val="both"/>
      </w:pPr>
      <w:r>
        <w:t xml:space="preserve">                  законного    представителя    или    доверенного     лица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____________________________________________</w:t>
      </w:r>
      <w:r>
        <w:t>_____________</w:t>
      </w:r>
    </w:p>
    <w:p w:rsidR="00C04F1F" w:rsidRDefault="00E02BB3">
      <w:pPr>
        <w:pStyle w:val="ConsPlusNonformat0"/>
        <w:jc w:val="both"/>
      </w:pPr>
      <w:r>
        <w:t xml:space="preserve">                  (наименование документа, серия, номер, кем и когда выдан)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bookmarkStart w:id="11" w:name="P781"/>
      <w:bookmarkEnd w:id="11"/>
      <w:r>
        <w:t xml:space="preserve">                                 ЗАЯВЛЕНИЕ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Прошу  принять документы для рассмотрения вопроса о возможности выплаты</w:t>
      </w:r>
    </w:p>
    <w:p w:rsidR="00C04F1F" w:rsidRDefault="00E02BB3">
      <w:pPr>
        <w:pStyle w:val="ConsPlusNonformat0"/>
        <w:jc w:val="both"/>
      </w:pPr>
      <w:r>
        <w:t>денежной компенсации затрат на газификацию жи</w:t>
      </w:r>
      <w:r>
        <w:t>лья за счет средств областного</w:t>
      </w:r>
    </w:p>
    <w:p w:rsidR="00C04F1F" w:rsidRDefault="00E02BB3">
      <w:pPr>
        <w:pStyle w:val="ConsPlusNonformat0"/>
        <w:jc w:val="both"/>
      </w:pPr>
      <w:r>
        <w:t xml:space="preserve">бюджета  в  соответствии  с  Областным  </w:t>
      </w:r>
      <w:hyperlink r:id="rId103" w:tooltip="Областной закон Ростовской области от 22.04.2008 N 11-ЗС (ред. от 01.08.2025) &quot;О предоставлении меры социальной поддержки по оплате расходов на газификацию домовладения (квартиры) отдельным категориям граждан&quot; (принят ЗС РО 22.04.2008) {КонсультантПлюс}">
        <w:r>
          <w:rPr>
            <w:color w:val="0000FF"/>
          </w:rPr>
          <w:t>законом</w:t>
        </w:r>
      </w:hyperlink>
      <w:r>
        <w:t xml:space="preserve">  от  22.04.2008  N 11-ЗС "О</w:t>
      </w:r>
    </w:p>
    <w:p w:rsidR="00C04F1F" w:rsidRDefault="00E02BB3">
      <w:pPr>
        <w:pStyle w:val="ConsPlusNonformat0"/>
        <w:jc w:val="both"/>
      </w:pPr>
      <w:r>
        <w:t>предоставлении  меры социальной поддержки по оплате расходов на газификацию</w:t>
      </w:r>
    </w:p>
    <w:p w:rsidR="00C04F1F" w:rsidRDefault="00E02BB3">
      <w:pPr>
        <w:pStyle w:val="ConsPlusNonformat0"/>
        <w:jc w:val="both"/>
      </w:pPr>
      <w:r>
        <w:t>домовладения (квартиры) отдельным категориям граждан", как _______________.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          (льготная категория)</w:t>
      </w:r>
    </w:p>
    <w:p w:rsidR="00C04F1F" w:rsidRDefault="00E02BB3">
      <w:pPr>
        <w:pStyle w:val="ConsPlusNonformat0"/>
        <w:jc w:val="both"/>
      </w:pPr>
      <w:r>
        <w:t xml:space="preserve">    К заявлению прилагаю сле</w:t>
      </w:r>
      <w:r>
        <w:t>дующие документы &lt;*&gt;:</w:t>
      </w:r>
    </w:p>
    <w:p w:rsidR="00C04F1F" w:rsidRDefault="00E02BB3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2.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4.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5.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6.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7. _____________________</w:t>
      </w:r>
      <w:r>
        <w:t>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8.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9.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10. ________________________________________________</w:t>
      </w:r>
      <w:r>
        <w:t>___________________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По указанному адресу со мной совместно зарегистрированы и проживают:</w:t>
      </w:r>
    </w:p>
    <w:p w:rsidR="00C04F1F" w:rsidRDefault="00E02BB3">
      <w:pPr>
        <w:pStyle w:val="ConsPlusNonformat0"/>
        <w:jc w:val="both"/>
      </w:pPr>
      <w:r>
        <w:t xml:space="preserve">         (фамилия, имя, отчество, дата рождения, родственные связи)</w:t>
      </w:r>
    </w:p>
    <w:p w:rsidR="00C04F1F" w:rsidRDefault="00E02BB3">
      <w:pPr>
        <w:pStyle w:val="ConsPlusNonformat0"/>
        <w:jc w:val="both"/>
      </w:pPr>
      <w:r>
        <w:t xml:space="preserve">    1.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2. ___________</w:t>
      </w:r>
      <w:r>
        <w:t>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3.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4. ____________________________________________________________________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5. _______________________________________</w:t>
      </w:r>
      <w:r>
        <w:t>_____________________________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Достоверность представленных мной сведений подтверждаю.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"___" _____________ 20__ г. _____________________ 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(подпись)              (Ф.И.О.)</w:t>
      </w:r>
    </w:p>
    <w:p w:rsidR="00C04F1F" w:rsidRDefault="00E02BB3">
      <w:pPr>
        <w:pStyle w:val="ConsPlusNonformat0"/>
        <w:jc w:val="both"/>
      </w:pPr>
      <w:r>
        <w:t>Результат предоставлен</w:t>
      </w:r>
      <w:r>
        <w:t>ия услуги прошу выдать (направить) следующим</w:t>
      </w:r>
    </w:p>
    <w:p w:rsidR="00C04F1F" w:rsidRDefault="00E02BB3">
      <w:pPr>
        <w:pStyle w:val="ConsPlusNonformat0"/>
        <w:jc w:val="both"/>
      </w:pPr>
      <w:r>
        <w:t>способом:</w:t>
      </w:r>
    </w:p>
    <w:p w:rsidR="00C04F1F" w:rsidRDefault="00E02BB3">
      <w:pPr>
        <w:pStyle w:val="ConsPlusNonformat0"/>
        <w:jc w:val="both"/>
      </w:pPr>
      <w:r>
        <w:t>┌─┐</w:t>
      </w:r>
    </w:p>
    <w:p w:rsidR="00C04F1F" w:rsidRDefault="00E02BB3">
      <w:pPr>
        <w:pStyle w:val="ConsPlusNonformat0"/>
        <w:jc w:val="both"/>
      </w:pPr>
      <w:r>
        <w:t>└─┘ в орган социальной защиты населения;</w:t>
      </w:r>
    </w:p>
    <w:p w:rsidR="00C04F1F" w:rsidRDefault="00E02BB3">
      <w:pPr>
        <w:pStyle w:val="ConsPlusNonformat0"/>
        <w:jc w:val="both"/>
      </w:pPr>
      <w:r>
        <w:t>┌─┐</w:t>
      </w:r>
    </w:p>
    <w:p w:rsidR="00C04F1F" w:rsidRDefault="00E02BB3">
      <w:pPr>
        <w:pStyle w:val="ConsPlusNonformat0"/>
        <w:jc w:val="both"/>
      </w:pPr>
      <w:r>
        <w:t>└─┘ в МФЦ (при  обращении за  предоставлением услуги  через  ОСЗН получение</w:t>
      </w:r>
    </w:p>
    <w:p w:rsidR="00C04F1F" w:rsidRDefault="00E02BB3">
      <w:pPr>
        <w:pStyle w:val="ConsPlusNonformat0"/>
        <w:jc w:val="both"/>
      </w:pPr>
      <w:r>
        <w:t>результата  в  МФЦ  возможно  в  случае  наличия личного кабинета на ЕПГУ и</w:t>
      </w:r>
    </w:p>
    <w:p w:rsidR="00C04F1F" w:rsidRDefault="00E02BB3">
      <w:pPr>
        <w:pStyle w:val="ConsPlusNonformat0"/>
        <w:jc w:val="both"/>
      </w:pPr>
      <w:r>
        <w:t>подтвержденной учетной записи в ЕСИА);</w:t>
      </w:r>
    </w:p>
    <w:p w:rsidR="00C04F1F" w:rsidRDefault="00E02BB3">
      <w:pPr>
        <w:pStyle w:val="ConsPlusNonformat0"/>
        <w:jc w:val="both"/>
      </w:pPr>
      <w:r>
        <w:t>┌─┐</w:t>
      </w:r>
    </w:p>
    <w:p w:rsidR="00C04F1F" w:rsidRDefault="00E02BB3">
      <w:pPr>
        <w:pStyle w:val="ConsPlusNonformat0"/>
        <w:jc w:val="both"/>
      </w:pPr>
      <w:r>
        <w:t>└─┘ по почте;</w:t>
      </w:r>
    </w:p>
    <w:p w:rsidR="00C04F1F" w:rsidRDefault="00E02BB3">
      <w:pPr>
        <w:pStyle w:val="ConsPlusNonformat0"/>
        <w:jc w:val="both"/>
      </w:pPr>
      <w:r>
        <w:t>┌─┐</w:t>
      </w:r>
    </w:p>
    <w:p w:rsidR="00C04F1F" w:rsidRDefault="00E02BB3">
      <w:pPr>
        <w:pStyle w:val="ConsPlusNonformat0"/>
        <w:jc w:val="both"/>
      </w:pPr>
      <w:r>
        <w:t>└─┘ посредством СМС-информирования (возможно только при подаче</w:t>
      </w:r>
    </w:p>
    <w:p w:rsidR="00C04F1F" w:rsidRDefault="00E02BB3">
      <w:pPr>
        <w:pStyle w:val="ConsPlusNonformat0"/>
        <w:jc w:val="both"/>
      </w:pPr>
      <w:r>
        <w:t>заявления и документов в МФЦ);</w:t>
      </w:r>
    </w:p>
    <w:p w:rsidR="00C04F1F" w:rsidRDefault="00E02BB3">
      <w:pPr>
        <w:pStyle w:val="ConsPlusNonformat0"/>
        <w:jc w:val="both"/>
      </w:pPr>
      <w:r>
        <w:t>┌─┐</w:t>
      </w:r>
    </w:p>
    <w:p w:rsidR="00C04F1F" w:rsidRDefault="00E02BB3">
      <w:pPr>
        <w:pStyle w:val="ConsPlusNonformat0"/>
        <w:jc w:val="both"/>
      </w:pPr>
      <w:r>
        <w:t>└─┘ в личном кабинете на ЕПГУ.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Документы приняты "___" __________ 20__ г.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_____________________</w:t>
      </w:r>
      <w:r>
        <w:t>______________________________________________________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(подпись, расшифровка подписи лица, принявшего документы)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C04F1F" w:rsidRDefault="00E02BB3">
      <w:pPr>
        <w:pStyle w:val="ConsPlusNonformat0"/>
        <w:jc w:val="both"/>
      </w:pPr>
      <w:r>
        <w:t>зарегистрированы ________________________________________</w:t>
      </w:r>
      <w:r>
        <w:t>_________________.</w:t>
      </w:r>
    </w:p>
    <w:p w:rsidR="00C04F1F" w:rsidRDefault="00E02BB3">
      <w:pPr>
        <w:pStyle w:val="ConsPlusNonformat0"/>
        <w:jc w:val="both"/>
      </w:pPr>
      <w:r>
        <w:t xml:space="preserve">                           (регистрационный номер заявления)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         Принял</w:t>
      </w:r>
    </w:p>
    <w:p w:rsidR="00C04F1F" w:rsidRDefault="00E02BB3">
      <w:pPr>
        <w:pStyle w:val="ConsPlusNonformat0"/>
        <w:jc w:val="both"/>
      </w:pPr>
      <w:r>
        <w:t xml:space="preserve">          _________________________ 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(дата приема заявления)        (подпись специалиста)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------------------</w:t>
      </w:r>
      <w:r>
        <w:t>------------------------------------------------</w:t>
      </w:r>
    </w:p>
    <w:p w:rsidR="00C04F1F" w:rsidRDefault="00E02BB3">
      <w:pPr>
        <w:pStyle w:val="ConsPlusNonformat0"/>
        <w:jc w:val="both"/>
      </w:pPr>
      <w:r>
        <w:t xml:space="preserve">                              (линия отреза)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                       РАСПИСКА-УВЕДОМЛЕНИЕ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Заявление и документы гражданки (гражданина) ______________________________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         Принял</w:t>
      </w:r>
    </w:p>
    <w:p w:rsidR="00C04F1F" w:rsidRDefault="00E02BB3">
      <w:pPr>
        <w:pStyle w:val="ConsPlusNonformat0"/>
        <w:jc w:val="both"/>
      </w:pPr>
      <w:r>
        <w:t xml:space="preserve">          _________________________ ___________________________________</w:t>
      </w:r>
    </w:p>
    <w:p w:rsidR="00C04F1F" w:rsidRDefault="00E02BB3">
      <w:pPr>
        <w:pStyle w:val="ConsPlusNonformat0"/>
        <w:jc w:val="both"/>
      </w:pPr>
      <w:r>
        <w:t xml:space="preserve">           (дата приема заявления)        (подпись специалиста)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--------------------------------</w:t>
      </w:r>
    </w:p>
    <w:p w:rsidR="00C04F1F" w:rsidRDefault="00E02BB3">
      <w:pPr>
        <w:pStyle w:val="ConsPlusNonformat0"/>
        <w:jc w:val="both"/>
      </w:pPr>
      <w:r>
        <w:t xml:space="preserve">    &lt;*&gt; При приеме документов в многофункциональном центре опись документов</w:t>
      </w:r>
    </w:p>
    <w:p w:rsidR="00C04F1F" w:rsidRDefault="00E02BB3">
      <w:pPr>
        <w:pStyle w:val="ConsPlusNonformat0"/>
        <w:jc w:val="both"/>
      </w:pPr>
      <w:r>
        <w:t>специа</w:t>
      </w:r>
      <w:r>
        <w:t>листом МФЦ не заполняется, опись формируется в ИИС ЕС МФЦ.".</w:t>
      </w: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right"/>
        <w:outlineLvl w:val="1"/>
      </w:pPr>
      <w:r>
        <w:t>Приложение N 2</w:t>
      </w:r>
    </w:p>
    <w:p w:rsidR="00C04F1F" w:rsidRDefault="00E02BB3">
      <w:pPr>
        <w:pStyle w:val="ConsPlusNormal0"/>
        <w:jc w:val="right"/>
      </w:pPr>
      <w:r>
        <w:t>к Административному регламенту</w:t>
      </w:r>
    </w:p>
    <w:p w:rsidR="00C04F1F" w:rsidRDefault="00E02BB3">
      <w:pPr>
        <w:pStyle w:val="ConsPlusNormal0"/>
        <w:jc w:val="right"/>
      </w:pPr>
      <w:r>
        <w:t>предоставления государственной услуги</w:t>
      </w:r>
    </w:p>
    <w:p w:rsidR="00C04F1F" w:rsidRDefault="00E02BB3">
      <w:pPr>
        <w:pStyle w:val="ConsPlusNormal0"/>
        <w:jc w:val="right"/>
      </w:pPr>
      <w:r>
        <w:t>"Оплата расходов на газификацию</w:t>
      </w:r>
    </w:p>
    <w:p w:rsidR="00C04F1F" w:rsidRDefault="00E02BB3">
      <w:pPr>
        <w:pStyle w:val="ConsPlusNormal0"/>
        <w:jc w:val="right"/>
      </w:pPr>
      <w:r>
        <w:t>домовладения (квартиры)"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center"/>
      </w:pPr>
      <w:bookmarkStart w:id="12" w:name="P867"/>
      <w:bookmarkEnd w:id="12"/>
      <w:r>
        <w:t>Журнал</w:t>
      </w:r>
    </w:p>
    <w:p w:rsidR="00C04F1F" w:rsidRDefault="00E02BB3">
      <w:pPr>
        <w:pStyle w:val="ConsPlusNormal0"/>
        <w:jc w:val="center"/>
      </w:pPr>
      <w:r>
        <w:t>регистрации заявлений граждан о предостав</w:t>
      </w:r>
      <w:r>
        <w:t>лении</w:t>
      </w:r>
    </w:p>
    <w:p w:rsidR="00C04F1F" w:rsidRDefault="00E02BB3">
      <w:pPr>
        <w:pStyle w:val="ConsPlusNormal0"/>
        <w:jc w:val="center"/>
      </w:pPr>
      <w:r>
        <w:t>государственной услуги</w:t>
      </w: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sectPr w:rsidR="00C04F1F">
          <w:headerReference w:type="default" r:id="rId104"/>
          <w:footerReference w:type="default" r:id="rId105"/>
          <w:headerReference w:type="first" r:id="rId106"/>
          <w:footerReference w:type="first" r:id="rId10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1984"/>
        <w:gridCol w:w="2834"/>
        <w:gridCol w:w="2834"/>
        <w:gridCol w:w="2834"/>
        <w:gridCol w:w="2551"/>
      </w:tblGrid>
      <w:tr w:rsidR="00C04F1F">
        <w:tc>
          <w:tcPr>
            <w:tcW w:w="566" w:type="dxa"/>
          </w:tcPr>
          <w:p w:rsidR="00C04F1F" w:rsidRDefault="00E02BB3">
            <w:pPr>
              <w:pStyle w:val="ConsPlusNormal0"/>
              <w:jc w:val="center"/>
            </w:pPr>
            <w:r>
              <w:t>N</w:t>
            </w:r>
          </w:p>
        </w:tc>
        <w:tc>
          <w:tcPr>
            <w:tcW w:w="1984" w:type="dxa"/>
          </w:tcPr>
          <w:p w:rsidR="00C04F1F" w:rsidRDefault="00E02BB3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2834" w:type="dxa"/>
          </w:tcPr>
          <w:p w:rsidR="00C04F1F" w:rsidRDefault="00E02BB3">
            <w:pPr>
              <w:pStyle w:val="ConsPlusNormal0"/>
              <w:jc w:val="center"/>
            </w:pPr>
            <w:r>
              <w:t>ФИО заявителя</w:t>
            </w:r>
          </w:p>
        </w:tc>
        <w:tc>
          <w:tcPr>
            <w:tcW w:w="2834" w:type="dxa"/>
          </w:tcPr>
          <w:p w:rsidR="00C04F1F" w:rsidRDefault="00E02BB3">
            <w:pPr>
              <w:pStyle w:val="ConsPlusNormal0"/>
              <w:jc w:val="center"/>
            </w:pPr>
            <w:r>
              <w:t>Адрес з</w:t>
            </w:r>
            <w:r>
              <w:t>аявителя</w:t>
            </w:r>
          </w:p>
        </w:tc>
        <w:tc>
          <w:tcPr>
            <w:tcW w:w="2834" w:type="dxa"/>
          </w:tcPr>
          <w:p w:rsidR="00C04F1F" w:rsidRDefault="00E02BB3">
            <w:pPr>
              <w:pStyle w:val="ConsPlusNormal0"/>
              <w:jc w:val="center"/>
            </w:pPr>
            <w:r>
              <w:t>Результат рассмотрения</w:t>
            </w:r>
          </w:p>
        </w:tc>
        <w:tc>
          <w:tcPr>
            <w:tcW w:w="2551" w:type="dxa"/>
          </w:tcPr>
          <w:p w:rsidR="00C04F1F" w:rsidRDefault="00E02BB3">
            <w:pPr>
              <w:pStyle w:val="ConsPlusNormal0"/>
              <w:jc w:val="center"/>
            </w:pPr>
            <w:r>
              <w:t>Дополнительные сведения</w:t>
            </w:r>
          </w:p>
        </w:tc>
      </w:tr>
      <w:tr w:rsidR="00C04F1F">
        <w:tc>
          <w:tcPr>
            <w:tcW w:w="566" w:type="dxa"/>
          </w:tcPr>
          <w:p w:rsidR="00C04F1F" w:rsidRDefault="00E02BB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C04F1F" w:rsidRDefault="00E02BB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2834" w:type="dxa"/>
          </w:tcPr>
          <w:p w:rsidR="00C04F1F" w:rsidRDefault="00E02BB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834" w:type="dxa"/>
          </w:tcPr>
          <w:p w:rsidR="00C04F1F" w:rsidRDefault="00E02BB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834" w:type="dxa"/>
          </w:tcPr>
          <w:p w:rsidR="00C04F1F" w:rsidRDefault="00E02BB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C04F1F" w:rsidRDefault="00E02BB3">
            <w:pPr>
              <w:pStyle w:val="ConsPlusNormal0"/>
              <w:jc w:val="center"/>
            </w:pPr>
            <w:r>
              <w:t>6</w:t>
            </w:r>
          </w:p>
        </w:tc>
      </w:tr>
      <w:tr w:rsidR="00C04F1F">
        <w:tc>
          <w:tcPr>
            <w:tcW w:w="566" w:type="dxa"/>
          </w:tcPr>
          <w:p w:rsidR="00C04F1F" w:rsidRDefault="00C04F1F">
            <w:pPr>
              <w:pStyle w:val="ConsPlusNormal0"/>
            </w:pPr>
          </w:p>
        </w:tc>
        <w:tc>
          <w:tcPr>
            <w:tcW w:w="1984" w:type="dxa"/>
          </w:tcPr>
          <w:p w:rsidR="00C04F1F" w:rsidRDefault="00C04F1F">
            <w:pPr>
              <w:pStyle w:val="ConsPlusNormal0"/>
            </w:pPr>
          </w:p>
        </w:tc>
        <w:tc>
          <w:tcPr>
            <w:tcW w:w="2834" w:type="dxa"/>
          </w:tcPr>
          <w:p w:rsidR="00C04F1F" w:rsidRDefault="00C04F1F">
            <w:pPr>
              <w:pStyle w:val="ConsPlusNormal0"/>
            </w:pPr>
          </w:p>
        </w:tc>
        <w:tc>
          <w:tcPr>
            <w:tcW w:w="2834" w:type="dxa"/>
          </w:tcPr>
          <w:p w:rsidR="00C04F1F" w:rsidRDefault="00C04F1F">
            <w:pPr>
              <w:pStyle w:val="ConsPlusNormal0"/>
            </w:pPr>
          </w:p>
        </w:tc>
        <w:tc>
          <w:tcPr>
            <w:tcW w:w="2834" w:type="dxa"/>
          </w:tcPr>
          <w:p w:rsidR="00C04F1F" w:rsidRDefault="00C04F1F">
            <w:pPr>
              <w:pStyle w:val="ConsPlusNormal0"/>
            </w:pPr>
          </w:p>
        </w:tc>
        <w:tc>
          <w:tcPr>
            <w:tcW w:w="2551" w:type="dxa"/>
          </w:tcPr>
          <w:p w:rsidR="00C04F1F" w:rsidRDefault="00C04F1F">
            <w:pPr>
              <w:pStyle w:val="ConsPlusNormal0"/>
            </w:pPr>
          </w:p>
        </w:tc>
      </w:tr>
    </w:tbl>
    <w:p w:rsidR="00C04F1F" w:rsidRDefault="00C04F1F">
      <w:pPr>
        <w:pStyle w:val="ConsPlusNormal0"/>
        <w:sectPr w:rsidR="00C04F1F">
          <w:headerReference w:type="default" r:id="rId108"/>
          <w:footerReference w:type="default" r:id="rId109"/>
          <w:headerReference w:type="first" r:id="rId110"/>
          <w:footerReference w:type="first" r:id="rId11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right"/>
        <w:outlineLvl w:val="1"/>
      </w:pPr>
      <w:r>
        <w:t>Приложение N 3</w:t>
      </w:r>
    </w:p>
    <w:p w:rsidR="00C04F1F" w:rsidRDefault="00E02BB3">
      <w:pPr>
        <w:pStyle w:val="ConsPlusNormal0"/>
        <w:jc w:val="right"/>
      </w:pPr>
      <w:r>
        <w:t>к Административному регламенту</w:t>
      </w:r>
    </w:p>
    <w:p w:rsidR="00C04F1F" w:rsidRDefault="00E02BB3">
      <w:pPr>
        <w:pStyle w:val="ConsPlusNormal0"/>
        <w:jc w:val="right"/>
      </w:pPr>
      <w:r>
        <w:t>предоставления государственной услуги</w:t>
      </w:r>
    </w:p>
    <w:p w:rsidR="00C04F1F" w:rsidRDefault="00E02BB3">
      <w:pPr>
        <w:pStyle w:val="ConsPlusNormal0"/>
        <w:jc w:val="right"/>
      </w:pPr>
      <w:r>
        <w:t>"Оплата расходов на газификацию</w:t>
      </w:r>
    </w:p>
    <w:p w:rsidR="00C04F1F" w:rsidRDefault="00E02BB3">
      <w:pPr>
        <w:pStyle w:val="ConsPlusNormal0"/>
        <w:jc w:val="right"/>
      </w:pPr>
      <w:r>
        <w:t>домовладения (квартиры)"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center"/>
      </w:pPr>
      <w:bookmarkStart w:id="13" w:name="P900"/>
      <w:bookmarkEnd w:id="13"/>
      <w:r>
        <w:t>УВЕДОМЛЕНИЕ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C04F1F" w:rsidRDefault="00E02BB3">
      <w:pPr>
        <w:pStyle w:val="ConsPlusNonformat0"/>
        <w:jc w:val="both"/>
      </w:pPr>
      <w:r>
        <w:t>"__" ___________ 20__ г. N _____             Кому 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</w:t>
      </w:r>
      <w:r>
        <w:t xml:space="preserve">                 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Уважаемая(ый) ____________________________________________________!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В соответствии с _____________________________________</w:t>
      </w:r>
      <w:r>
        <w:t>_________________</w:t>
      </w:r>
    </w:p>
    <w:p w:rsidR="00C04F1F" w:rsidRDefault="00E02BB3">
      <w:pPr>
        <w:pStyle w:val="ConsPlusNonformat0"/>
        <w:jc w:val="both"/>
      </w:pPr>
      <w:r>
        <w:t>Вам  назначена  государственная  услуга  "Оплата  расходов  на  газификацию</w:t>
      </w:r>
    </w:p>
    <w:p w:rsidR="00C04F1F" w:rsidRDefault="00E02BB3">
      <w:pPr>
        <w:pStyle w:val="ConsPlusNonformat0"/>
        <w:jc w:val="both"/>
      </w:pPr>
      <w:r>
        <w:t>домовладения (квартиры)".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Руководитель органа</w:t>
      </w:r>
    </w:p>
    <w:p w:rsidR="00C04F1F" w:rsidRDefault="00E02BB3">
      <w:pPr>
        <w:pStyle w:val="ConsPlusNonformat0"/>
        <w:jc w:val="both"/>
      </w:pPr>
      <w:r>
        <w:t>социальной защиты населения ___________________  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(подпи</w:t>
      </w:r>
      <w:r>
        <w:t>сь)          (расшифровка подписи)</w:t>
      </w: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right"/>
        <w:outlineLvl w:val="1"/>
      </w:pPr>
      <w:r>
        <w:t>Приложение N 4</w:t>
      </w:r>
    </w:p>
    <w:p w:rsidR="00C04F1F" w:rsidRDefault="00E02BB3">
      <w:pPr>
        <w:pStyle w:val="ConsPlusNormal0"/>
        <w:jc w:val="right"/>
      </w:pPr>
      <w:r>
        <w:t>к Административному регламенту</w:t>
      </w:r>
    </w:p>
    <w:p w:rsidR="00C04F1F" w:rsidRDefault="00E02BB3">
      <w:pPr>
        <w:pStyle w:val="ConsPlusNormal0"/>
        <w:jc w:val="right"/>
      </w:pPr>
      <w:r>
        <w:t>предоставления государственной услуги</w:t>
      </w:r>
    </w:p>
    <w:p w:rsidR="00C04F1F" w:rsidRDefault="00E02BB3">
      <w:pPr>
        <w:pStyle w:val="ConsPlusNormal0"/>
        <w:jc w:val="right"/>
      </w:pPr>
      <w:r>
        <w:t>"Оплата расходов на газификацию</w:t>
      </w:r>
    </w:p>
    <w:p w:rsidR="00C04F1F" w:rsidRDefault="00E02BB3">
      <w:pPr>
        <w:pStyle w:val="ConsPlusNormal0"/>
        <w:jc w:val="right"/>
      </w:pPr>
      <w:r>
        <w:t>домовладения (квартиры)"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rmal0"/>
        <w:jc w:val="center"/>
      </w:pPr>
      <w:bookmarkStart w:id="14" w:name="P929"/>
      <w:bookmarkEnd w:id="14"/>
      <w:r>
        <w:t>УВЕДОМЛЕНИЕ</w:t>
      </w:r>
    </w:p>
    <w:p w:rsidR="00C04F1F" w:rsidRDefault="00C04F1F">
      <w:pPr>
        <w:pStyle w:val="ConsPlusNormal0"/>
        <w:jc w:val="both"/>
      </w:pPr>
    </w:p>
    <w:p w:rsidR="00C04F1F" w:rsidRDefault="00E02BB3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C04F1F" w:rsidRDefault="00E02BB3">
      <w:pPr>
        <w:pStyle w:val="ConsPlusNonformat0"/>
        <w:jc w:val="both"/>
      </w:pPr>
      <w:r>
        <w:t>"__" ___________ 20__ г. N _</w:t>
      </w:r>
      <w:r>
        <w:t>____             Кому 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Уважаемая(ый) _____________________________________</w:t>
      </w:r>
      <w:r>
        <w:t>_______________!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 xml:space="preserve">    В соответствии с ______________________________________________________</w:t>
      </w:r>
    </w:p>
    <w:p w:rsidR="00C04F1F" w:rsidRDefault="00E02BB3">
      <w:pPr>
        <w:pStyle w:val="ConsPlusNonformat0"/>
        <w:jc w:val="both"/>
      </w:pPr>
      <w:r>
        <w:t>Вам  отказано  в  предоставлении  государственной  услуги  "Оплата расходов</w:t>
      </w:r>
    </w:p>
    <w:p w:rsidR="00C04F1F" w:rsidRDefault="00E02BB3">
      <w:pPr>
        <w:pStyle w:val="ConsPlusNonformat0"/>
        <w:jc w:val="both"/>
      </w:pPr>
      <w:r>
        <w:t>на газификацию домовладения (квартиры)" в связи с__________________________</w:t>
      </w:r>
    </w:p>
    <w:p w:rsidR="00C04F1F" w:rsidRDefault="00E02BB3">
      <w:pPr>
        <w:pStyle w:val="ConsPlusNonformat0"/>
        <w:jc w:val="both"/>
      </w:pPr>
      <w:r>
        <w:t>__________</w:t>
      </w:r>
      <w:r>
        <w:t>________________________________________________________________.</w:t>
      </w:r>
    </w:p>
    <w:p w:rsidR="00C04F1F" w:rsidRDefault="00E02BB3">
      <w:pPr>
        <w:pStyle w:val="ConsPlusNonformat0"/>
        <w:jc w:val="both"/>
      </w:pPr>
      <w:r>
        <w:t xml:space="preserve">                              (причина отказа)</w:t>
      </w:r>
    </w:p>
    <w:p w:rsidR="00C04F1F" w:rsidRDefault="00C04F1F">
      <w:pPr>
        <w:pStyle w:val="ConsPlusNonformat0"/>
        <w:jc w:val="both"/>
      </w:pPr>
    </w:p>
    <w:p w:rsidR="00C04F1F" w:rsidRDefault="00E02BB3">
      <w:pPr>
        <w:pStyle w:val="ConsPlusNonformat0"/>
        <w:jc w:val="both"/>
      </w:pPr>
      <w:r>
        <w:t>Руководитель органа</w:t>
      </w:r>
    </w:p>
    <w:p w:rsidR="00C04F1F" w:rsidRDefault="00E02BB3">
      <w:pPr>
        <w:pStyle w:val="ConsPlusNonformat0"/>
        <w:jc w:val="both"/>
      </w:pPr>
      <w:r>
        <w:t>социальной защиты населения ___________________  __________________________</w:t>
      </w:r>
    </w:p>
    <w:p w:rsidR="00C04F1F" w:rsidRDefault="00E02BB3">
      <w:pPr>
        <w:pStyle w:val="ConsPlusNonformat0"/>
        <w:jc w:val="both"/>
      </w:pPr>
      <w:r>
        <w:t xml:space="preserve">                                 (подпись)    </w:t>
      </w:r>
      <w:r>
        <w:t xml:space="preserve">     (расшифровка подписи)</w:t>
      </w: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jc w:val="both"/>
      </w:pPr>
    </w:p>
    <w:p w:rsidR="00C04F1F" w:rsidRDefault="00C04F1F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C04F1F" w:rsidSect="00C04F1F">
      <w:headerReference w:type="default" r:id="rId112"/>
      <w:footerReference w:type="default" r:id="rId113"/>
      <w:headerReference w:type="first" r:id="rId114"/>
      <w:footerReference w:type="first" r:id="rId1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BB3" w:rsidRDefault="00E02BB3" w:rsidP="00C04F1F">
      <w:r>
        <w:separator/>
      </w:r>
    </w:p>
  </w:endnote>
  <w:endnote w:type="continuationSeparator" w:id="1">
    <w:p w:rsidR="00E02BB3" w:rsidRDefault="00E02BB3" w:rsidP="00C04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04F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4F1F" w:rsidRDefault="00C04F1F">
          <w:pPr>
            <w:pStyle w:val="ConsPlusNormal0"/>
            <w:jc w:val="center"/>
          </w:pPr>
          <w:hyperlink r:id="rId1">
            <w:r w:rsidR="00E02BB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04F1F">
            <w:fldChar w:fldCharType="separate"/>
          </w:r>
          <w:r w:rsidR="00CB4FA0">
            <w:rPr>
              <w:rFonts w:ascii="Tahoma" w:hAnsi="Tahoma" w:cs="Tahoma"/>
              <w:noProof/>
            </w:rPr>
            <w:t>13</w:t>
          </w:r>
          <w:r w:rsidR="00C04F1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04F1F">
            <w:fldChar w:fldCharType="separate"/>
          </w:r>
          <w:r w:rsidR="00CB4FA0">
            <w:rPr>
              <w:rFonts w:ascii="Tahoma" w:hAnsi="Tahoma" w:cs="Tahoma"/>
              <w:noProof/>
            </w:rPr>
            <w:t>13</w:t>
          </w:r>
          <w:r w:rsidR="00C04F1F">
            <w:fldChar w:fldCharType="end"/>
          </w:r>
        </w:p>
      </w:tc>
    </w:tr>
  </w:tbl>
  <w:p w:rsidR="00C04F1F" w:rsidRDefault="00E02BB3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04F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4F1F" w:rsidRDefault="00C04F1F">
          <w:pPr>
            <w:pStyle w:val="ConsPlusNormal0"/>
            <w:jc w:val="center"/>
          </w:pPr>
          <w:hyperlink r:id="rId1">
            <w:r w:rsidR="00E02BB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04F1F">
            <w:fldChar w:fldCharType="separate"/>
          </w:r>
          <w:r w:rsidR="00CB4FA0">
            <w:rPr>
              <w:rFonts w:ascii="Tahoma" w:hAnsi="Tahoma" w:cs="Tahoma"/>
              <w:noProof/>
            </w:rPr>
            <w:t>2</w:t>
          </w:r>
          <w:r w:rsidR="00C04F1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04F1F">
            <w:fldChar w:fldCharType="separate"/>
          </w:r>
          <w:r w:rsidR="00CB4FA0">
            <w:rPr>
              <w:rFonts w:ascii="Tahoma" w:hAnsi="Tahoma" w:cs="Tahoma"/>
              <w:noProof/>
            </w:rPr>
            <w:t>6</w:t>
          </w:r>
          <w:r w:rsidR="00C04F1F">
            <w:fldChar w:fldCharType="end"/>
          </w:r>
        </w:p>
      </w:tc>
    </w:tr>
  </w:tbl>
  <w:p w:rsidR="00C04F1F" w:rsidRDefault="00E02BB3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C04F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4F1F" w:rsidRDefault="00C04F1F">
          <w:pPr>
            <w:pStyle w:val="ConsPlusNormal0"/>
            <w:jc w:val="center"/>
          </w:pPr>
          <w:hyperlink r:id="rId1">
            <w:r w:rsidR="00E02BB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</w:p>
      </w:tc>
    </w:tr>
  </w:tbl>
  <w:p w:rsidR="00C04F1F" w:rsidRDefault="00E02BB3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C04F1F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4F1F" w:rsidRDefault="00C04F1F">
          <w:pPr>
            <w:pStyle w:val="ConsPlusNormal0"/>
            <w:jc w:val="center"/>
          </w:pPr>
          <w:hyperlink r:id="rId1">
            <w:r w:rsidR="00E02BB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</w:p>
      </w:tc>
    </w:tr>
  </w:tbl>
  <w:p w:rsidR="00C04F1F" w:rsidRDefault="00E02BB3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04F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4F1F" w:rsidRDefault="00C04F1F">
          <w:pPr>
            <w:pStyle w:val="ConsPlusNormal0"/>
            <w:jc w:val="center"/>
          </w:pPr>
          <w:hyperlink r:id="rId1">
            <w:r w:rsidR="00E02BB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</w:p>
      </w:tc>
    </w:tr>
  </w:tbl>
  <w:p w:rsidR="00C04F1F" w:rsidRDefault="00E02BB3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C04F1F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C04F1F" w:rsidRDefault="00C04F1F">
          <w:pPr>
            <w:pStyle w:val="ConsPlusNormal0"/>
            <w:jc w:val="center"/>
          </w:pPr>
          <w:hyperlink r:id="rId1">
            <w:r w:rsidR="00E02BB3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C04F1F" w:rsidRDefault="00E02BB3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C04F1F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C04F1F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C04F1F">
            <w:fldChar w:fldCharType="end"/>
          </w:r>
        </w:p>
      </w:tc>
    </w:tr>
  </w:tbl>
  <w:p w:rsidR="00C04F1F" w:rsidRDefault="00E02BB3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BB3" w:rsidRDefault="00E02BB3" w:rsidP="00C04F1F">
      <w:r>
        <w:separator/>
      </w:r>
    </w:p>
  </w:footnote>
  <w:footnote w:type="continuationSeparator" w:id="1">
    <w:p w:rsidR="00E02BB3" w:rsidRDefault="00E02BB3" w:rsidP="00C04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C04F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17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4F1F" w:rsidRDefault="00C04F1F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C04F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17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4F1F" w:rsidRDefault="00C04F1F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C04F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17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4F1F" w:rsidRDefault="00C04F1F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7581"/>
      <w:gridCol w:w="6457"/>
    </w:tblGrid>
    <w:tr w:rsidR="00C04F1F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17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4F1F" w:rsidRDefault="00C04F1F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C04F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17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4F1F" w:rsidRDefault="00C04F1F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5"/>
      <w:gridCol w:w="4732"/>
    </w:tblGrid>
    <w:tr w:rsidR="00C04F1F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17</w:t>
          </w:r>
          <w:r>
            <w:rPr>
              <w:rFonts w:ascii="Tahoma" w:hAnsi="Tahoma" w:cs="Tahoma"/>
              <w:sz w:val="16"/>
              <w:szCs w:val="16"/>
            </w:rPr>
            <w:br/>
            <w:t>(ред. от 03.02.2026)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C04F1F" w:rsidRDefault="00E02BB3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02.07.2026</w:t>
          </w:r>
        </w:p>
      </w:tc>
    </w:tr>
  </w:tbl>
  <w:p w:rsidR="00C04F1F" w:rsidRDefault="00C04F1F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C04F1F" w:rsidRDefault="00C04F1F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F1F"/>
    <w:rsid w:val="00C04F1F"/>
    <w:rsid w:val="00CB4FA0"/>
    <w:rsid w:val="00E02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F1F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C04F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C04F1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C04F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C04F1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C04F1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C04F1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C04F1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C04F1F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C04F1F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C04F1F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C04F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C04F1F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C04F1F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C04F1F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C04F1F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C04F1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C04F1F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C04F1F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C04F1F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B4FA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F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31373&amp;date=02.07.2026&amp;dst=100012&amp;field=134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login.consultant.ru/link/?req=doc&amp;base=RLAW186&amp;n=148991&amp;date=02.07.2026&amp;dst=100014&amp;field=134" TargetMode="External"/><Relationship Id="rId42" Type="http://schemas.openxmlformats.org/officeDocument/2006/relationships/hyperlink" Target="www.gosuslugi.ru" TargetMode="External"/><Relationship Id="rId47" Type="http://schemas.openxmlformats.org/officeDocument/2006/relationships/hyperlink" Target="https://login.consultant.ru/link/?req=doc&amp;base=RLAW186&amp;n=148991&amp;date=02.07.2026&amp;dst=100023&amp;field=134" TargetMode="External"/><Relationship Id="rId63" Type="http://schemas.openxmlformats.org/officeDocument/2006/relationships/hyperlink" Target="https://login.consultant.ru/link/?req=doc&amp;base=LAW&amp;n=508668&amp;date=02.07.2026" TargetMode="External"/><Relationship Id="rId68" Type="http://schemas.openxmlformats.org/officeDocument/2006/relationships/hyperlink" Target="https://login.consultant.ru/link/?req=doc&amp;base=LAW&amp;n=523235&amp;date=02.07.2026&amp;dst=290&amp;field=134" TargetMode="External"/><Relationship Id="rId84" Type="http://schemas.openxmlformats.org/officeDocument/2006/relationships/hyperlink" Target="https://login.consultant.ru/link/?req=doc&amp;base=LAW&amp;n=523235&amp;date=02.07.2026&amp;dst=100383&amp;field=134" TargetMode="External"/><Relationship Id="rId89" Type="http://schemas.openxmlformats.org/officeDocument/2006/relationships/hyperlink" Target="https://login.consultant.ru/link/?req=doc&amp;base=RLAW186&amp;n=148991&amp;date=02.07.2026&amp;dst=100044&amp;field=134" TargetMode="External"/><Relationship Id="rId112" Type="http://schemas.openxmlformats.org/officeDocument/2006/relationships/header" Target="header5.xml"/><Relationship Id="rId16" Type="http://schemas.openxmlformats.org/officeDocument/2006/relationships/hyperlink" Target="https://login.consultant.ru/link/?req=doc&amp;base=RLAW186&amp;n=148991&amp;date=02.07.2026&amp;dst=100005&amp;field=134" TargetMode="External"/><Relationship Id="rId107" Type="http://schemas.openxmlformats.org/officeDocument/2006/relationships/footer" Target="footer2.xml"/><Relationship Id="rId11" Type="http://schemas.openxmlformats.org/officeDocument/2006/relationships/hyperlink" Target="https://login.consultant.ru/link/?req=doc&amp;base=RLAW186&amp;n=115817&amp;date=02.07.2026&amp;dst=100005&amp;field=134" TargetMode="External"/><Relationship Id="rId24" Type="http://schemas.openxmlformats.org/officeDocument/2006/relationships/hyperlink" Target="https://login.consultant.ru/link/?req=doc&amp;base=RLAW186&amp;n=115817&amp;date=02.07.2026&amp;dst=100012&amp;field=134" TargetMode="External"/><Relationship Id="rId32" Type="http://schemas.openxmlformats.org/officeDocument/2006/relationships/hyperlink" Target="https://login.consultant.ru/link/?req=doc&amp;base=RLAW186&amp;n=151576&amp;date=02.07.2026&amp;dst=100038&amp;field=134" TargetMode="External"/><Relationship Id="rId37" Type="http://schemas.openxmlformats.org/officeDocument/2006/relationships/hyperlink" Target="https://login.consultant.ru/link/?req=doc&amp;base=RLAW186&amp;n=157051&amp;date=02.07.2026&amp;dst=100017&amp;field=134" TargetMode="External"/><Relationship Id="rId40" Type="http://schemas.openxmlformats.org/officeDocument/2006/relationships/hyperlink" Target="https://login.consultant.ru/link/?req=doc&amp;base=RLAW186&amp;n=157051&amp;date=02.07.2026&amp;dst=100019&amp;field=134" TargetMode="External"/><Relationship Id="rId45" Type="http://schemas.openxmlformats.org/officeDocument/2006/relationships/hyperlink" Target="https://login.consultant.ru/link/?req=doc&amp;base=RLAW186&amp;n=157051&amp;date=02.07.2026&amp;dst=100022&amp;field=134" TargetMode="External"/><Relationship Id="rId53" Type="http://schemas.openxmlformats.org/officeDocument/2006/relationships/hyperlink" Target="https://login.consultant.ru/link/?req=doc&amp;base=LAW&amp;n=489643&amp;date=02.07.2026" TargetMode="External"/><Relationship Id="rId58" Type="http://schemas.openxmlformats.org/officeDocument/2006/relationships/hyperlink" Target="https://login.consultant.ru/link/?req=doc&amp;base=LAW&amp;n=511602&amp;date=02.07.2026" TargetMode="External"/><Relationship Id="rId66" Type="http://schemas.openxmlformats.org/officeDocument/2006/relationships/hyperlink" Target="https://login.consultant.ru/link/?req=doc&amp;base=RLAW186&amp;n=144058&amp;date=02.07.2026&amp;dst=100040&amp;field=134" TargetMode="External"/><Relationship Id="rId74" Type="http://schemas.openxmlformats.org/officeDocument/2006/relationships/hyperlink" Target="https://login.consultant.ru/link/?req=doc&amp;base=RLAW186&amp;n=148991&amp;date=02.07.2026&amp;dst=100033&amp;field=134" TargetMode="External"/><Relationship Id="rId79" Type="http://schemas.openxmlformats.org/officeDocument/2006/relationships/hyperlink" Target="https://login.consultant.ru/link/?req=doc&amp;base=RLAW186&amp;n=118514&amp;date=02.07.2026&amp;dst=100049&amp;field=134" TargetMode="External"/><Relationship Id="rId87" Type="http://schemas.openxmlformats.org/officeDocument/2006/relationships/hyperlink" Target="https://login.consultant.ru/link/?req=doc&amp;base=RLAW186&amp;n=144058&amp;date=02.07.2026&amp;dst=100046&amp;field=134" TargetMode="External"/><Relationship Id="rId102" Type="http://schemas.openxmlformats.org/officeDocument/2006/relationships/hyperlink" Target="https://login.consultant.ru/link/?req=doc&amp;base=RLAW186&amp;n=144058&amp;date=02.07.2026&amp;dst=100050&amp;field=134" TargetMode="External"/><Relationship Id="rId110" Type="http://schemas.openxmlformats.org/officeDocument/2006/relationships/header" Target="header4.xml"/><Relationship Id="rId115" Type="http://schemas.openxmlformats.org/officeDocument/2006/relationships/footer" Target="footer6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RLAW186&amp;n=144058&amp;date=02.07.2026&amp;dst=100038&amp;field=134" TargetMode="External"/><Relationship Id="rId82" Type="http://schemas.openxmlformats.org/officeDocument/2006/relationships/hyperlink" Target="https://login.consultant.ru/link/?req=doc&amp;base=RLAW186&amp;n=157051&amp;date=02.07.2026&amp;dst=100074&amp;field=134" TargetMode="External"/><Relationship Id="rId90" Type="http://schemas.openxmlformats.org/officeDocument/2006/relationships/hyperlink" Target="https://login.consultant.ru/link/?req=doc&amp;base=RLAW186&amp;n=157051&amp;date=02.07.2026&amp;dst=100076&amp;field=134" TargetMode="External"/><Relationship Id="rId95" Type="http://schemas.openxmlformats.org/officeDocument/2006/relationships/hyperlink" Target="https://login.consultant.ru/link/?req=doc&amp;base=RLAW186&amp;n=157051&amp;date=02.07.2026&amp;dst=100077&amp;field=134" TargetMode="External"/><Relationship Id="rId19" Type="http://schemas.openxmlformats.org/officeDocument/2006/relationships/hyperlink" Target="https://login.consultant.ru/link/?req=doc&amp;base=RLAW186&amp;n=154009&amp;date=02.07.2026" TargetMode="External"/><Relationship Id="rId14" Type="http://schemas.openxmlformats.org/officeDocument/2006/relationships/hyperlink" Target="https://login.consultant.ru/link/?req=doc&amp;base=RLAW186&amp;n=135386&amp;date=02.07.2026&amp;dst=100005&amp;field=134" TargetMode="External"/><Relationship Id="rId22" Type="http://schemas.openxmlformats.org/officeDocument/2006/relationships/hyperlink" Target="https://login.consultant.ru/link/?req=doc&amp;base=RLAW186&amp;n=148991&amp;date=02.07.2026&amp;dst=100016&amp;field=134" TargetMode="External"/><Relationship Id="rId27" Type="http://schemas.openxmlformats.org/officeDocument/2006/relationships/hyperlink" Target="https://login.consultant.ru/link/?req=doc&amp;base=RLAW186&amp;n=135386&amp;date=02.07.2026&amp;dst=100014&amp;field=134" TargetMode="External"/><Relationship Id="rId30" Type="http://schemas.openxmlformats.org/officeDocument/2006/relationships/hyperlink" Target="https://login.consultant.ru/link/?req=doc&amp;base=RLAW186&amp;n=157051&amp;date=02.07.2026&amp;dst=100012&amp;field=134" TargetMode="External"/><Relationship Id="rId35" Type="http://schemas.openxmlformats.org/officeDocument/2006/relationships/hyperlink" Target="https://login.consultant.ru/link/?req=doc&amp;base=RLAW186&amp;n=135386&amp;date=02.07.2026&amp;dst=100015&amp;field=134" TargetMode="External"/><Relationship Id="rId43" Type="http://schemas.openxmlformats.org/officeDocument/2006/relationships/hyperlink" Target="https://login.consultant.ru/link/?req=doc&amp;base=LAW&amp;n=508668&amp;date=02.07.2026" TargetMode="External"/><Relationship Id="rId48" Type="http://schemas.openxmlformats.org/officeDocument/2006/relationships/hyperlink" Target="https://login.consultant.ru/link/?req=doc&amp;base=RLAW186&amp;n=148991&amp;date=02.07.2026&amp;dst=100025&amp;field=134" TargetMode="External"/><Relationship Id="rId56" Type="http://schemas.openxmlformats.org/officeDocument/2006/relationships/hyperlink" Target="https://login.consultant.ru/link/?req=doc&amp;base=RLAW186&amp;n=157051&amp;date=02.07.2026&amp;dst=100053&amp;field=134" TargetMode="External"/><Relationship Id="rId64" Type="http://schemas.openxmlformats.org/officeDocument/2006/relationships/hyperlink" Target="https://login.consultant.ru/link/?req=doc&amp;base=RLAW186&amp;n=157051&amp;date=02.07.2026&amp;dst=100056&amp;field=134" TargetMode="External"/><Relationship Id="rId69" Type="http://schemas.openxmlformats.org/officeDocument/2006/relationships/hyperlink" Target="https://login.consultant.ru/link/?req=doc&amp;base=LAW&amp;n=523235&amp;date=02.07.2026&amp;dst=359&amp;field=134" TargetMode="External"/><Relationship Id="rId77" Type="http://schemas.openxmlformats.org/officeDocument/2006/relationships/hyperlink" Target="https://login.consultant.ru/link/?req=doc&amp;base=LAW&amp;n=471020&amp;date=02.07.2026" TargetMode="External"/><Relationship Id="rId100" Type="http://schemas.openxmlformats.org/officeDocument/2006/relationships/hyperlink" Target="https://login.consultant.ru/link/?req=doc&amp;base=RLAW186&amp;n=148991&amp;date=02.07.2026&amp;dst=100048&amp;field=134" TargetMode="External"/><Relationship Id="rId105" Type="http://schemas.openxmlformats.org/officeDocument/2006/relationships/footer" Target="footer1.xml"/><Relationship Id="rId113" Type="http://schemas.openxmlformats.org/officeDocument/2006/relationships/footer" Target="footer5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86&amp;n=144058&amp;date=02.07.2026&amp;dst=100030&amp;field=134" TargetMode="External"/><Relationship Id="rId72" Type="http://schemas.openxmlformats.org/officeDocument/2006/relationships/hyperlink" Target="https://login.consultant.ru/link/?req=doc&amp;base=RLAW186&amp;n=157051&amp;date=02.07.2026&amp;dst=100069&amp;field=134" TargetMode="External"/><Relationship Id="rId80" Type="http://schemas.openxmlformats.org/officeDocument/2006/relationships/hyperlink" Target="https://login.consultant.ru/link/?req=doc&amp;base=LAW&amp;n=183496&amp;date=02.07.2026&amp;dst=100012&amp;field=134" TargetMode="External"/><Relationship Id="rId85" Type="http://schemas.openxmlformats.org/officeDocument/2006/relationships/hyperlink" Target="https://login.consultant.ru/link/?req=doc&amp;base=RLAW186&amp;n=144058&amp;date=02.07.2026&amp;dst=100042&amp;field=134" TargetMode="External"/><Relationship Id="rId93" Type="http://schemas.openxmlformats.org/officeDocument/2006/relationships/hyperlink" Target="https://login.consultant.ru/link/?req=doc&amp;base=RLAW186&amp;n=144058&amp;date=02.07.2026&amp;dst=100049&amp;field=134" TargetMode="External"/><Relationship Id="rId98" Type="http://schemas.openxmlformats.org/officeDocument/2006/relationships/hyperlink" Target="https://login.consultant.ru/link/?req=doc&amp;base=RLAW186&amp;n=148991&amp;date=02.07.2026&amp;dst=100042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18514&amp;date=02.07.2026&amp;dst=100005&amp;field=134" TargetMode="External"/><Relationship Id="rId17" Type="http://schemas.openxmlformats.org/officeDocument/2006/relationships/hyperlink" Target="https://login.consultant.ru/link/?req=doc&amp;base=RLAW186&amp;n=157051&amp;date=02.07.2026&amp;dst=100005&amp;field=134" TargetMode="External"/><Relationship Id="rId25" Type="http://schemas.openxmlformats.org/officeDocument/2006/relationships/hyperlink" Target="https://login.consultant.ru/link/?req=doc&amp;base=RLAW186&amp;n=118514&amp;date=02.07.2026&amp;dst=100012&amp;field=134" TargetMode="External"/><Relationship Id="rId33" Type="http://schemas.openxmlformats.org/officeDocument/2006/relationships/hyperlink" Target="https://login.consultant.ru/link/?req=doc&amp;base=RLAW186&amp;n=160158&amp;date=02.07.2026&amp;dst=22&amp;field=134" TargetMode="External"/><Relationship Id="rId38" Type="http://schemas.openxmlformats.org/officeDocument/2006/relationships/hyperlink" Target="https://login.consultant.ru/link/?req=doc&amp;base=RLAW186&amp;n=144058&amp;date=02.07.2026&amp;dst=100017&amp;field=134" TargetMode="External"/><Relationship Id="rId46" Type="http://schemas.openxmlformats.org/officeDocument/2006/relationships/hyperlink" Target="https://login.consultant.ru/link/?req=doc&amp;base=RLAW186&amp;n=144058&amp;date=02.07.2026&amp;dst=100025&amp;field=134" TargetMode="External"/><Relationship Id="rId59" Type="http://schemas.openxmlformats.org/officeDocument/2006/relationships/hyperlink" Target="https://login.consultant.ru/link/?req=doc&amp;base=LAW&amp;n=523235&amp;date=02.07.2026&amp;dst=1&amp;field=134" TargetMode="External"/><Relationship Id="rId67" Type="http://schemas.openxmlformats.org/officeDocument/2006/relationships/hyperlink" Target="https://login.consultant.ru/link/?req=doc&amp;base=LAW&amp;n=523235&amp;date=02.07.2026&amp;dst=43&amp;field=134" TargetMode="External"/><Relationship Id="rId103" Type="http://schemas.openxmlformats.org/officeDocument/2006/relationships/hyperlink" Target="https://login.consultant.ru/link/?req=doc&amp;base=RLAW186&amp;n=151576&amp;date=02.07.2026" TargetMode="External"/><Relationship Id="rId108" Type="http://schemas.openxmlformats.org/officeDocument/2006/relationships/header" Target="header3.xml"/><Relationship Id="rId116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186&amp;n=148991&amp;date=02.07.2026&amp;dst=100012&amp;field=134" TargetMode="External"/><Relationship Id="rId41" Type="http://schemas.openxmlformats.org/officeDocument/2006/relationships/hyperlink" Target="http://mintrud.donland.ru" TargetMode="External"/><Relationship Id="rId54" Type="http://schemas.openxmlformats.org/officeDocument/2006/relationships/hyperlink" Target="https://login.consultant.ru/link/?req=doc&amp;base=LAW&amp;n=489643&amp;date=02.07.2026" TargetMode="External"/><Relationship Id="rId62" Type="http://schemas.openxmlformats.org/officeDocument/2006/relationships/hyperlink" Target="https://login.consultant.ru/link/?req=doc&amp;base=RLAW186&amp;n=135386&amp;date=02.07.2026&amp;dst=100075&amp;field=134" TargetMode="External"/><Relationship Id="rId70" Type="http://schemas.openxmlformats.org/officeDocument/2006/relationships/hyperlink" Target="https://login.consultant.ru/link/?req=doc&amp;base=RLAW186&amp;n=115817&amp;date=02.07.2026&amp;dst=100029&amp;field=134" TargetMode="External"/><Relationship Id="rId75" Type="http://schemas.openxmlformats.org/officeDocument/2006/relationships/hyperlink" Target="https://login.consultant.ru/link/?req=doc&amp;base=RLAW186&amp;n=148991&amp;date=02.07.2026&amp;dst=100035&amp;field=134" TargetMode="External"/><Relationship Id="rId83" Type="http://schemas.openxmlformats.org/officeDocument/2006/relationships/hyperlink" Target="https://login.consultant.ru/link/?req=doc&amp;base=RLAW186&amp;n=148991&amp;date=02.07.2026&amp;dst=100038&amp;field=134" TargetMode="External"/><Relationship Id="rId88" Type="http://schemas.openxmlformats.org/officeDocument/2006/relationships/hyperlink" Target="https://login.consultant.ru/link/?req=doc&amp;base=RLAW186&amp;n=144058&amp;date=02.07.2026&amp;dst=100048&amp;field=134" TargetMode="External"/><Relationship Id="rId91" Type="http://schemas.openxmlformats.org/officeDocument/2006/relationships/hyperlink" Target="https://login.consultant.ru/link/?req=doc&amp;base=RLAW186&amp;n=148991&amp;date=02.07.2026&amp;dst=100046&amp;field=134" TargetMode="External"/><Relationship Id="rId96" Type="http://schemas.openxmlformats.org/officeDocument/2006/relationships/hyperlink" Target="https://login.consultant.ru/link/?req=doc&amp;base=LAW&amp;n=523235&amp;date=02.07.2026" TargetMode="External"/><Relationship Id="rId111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44058&amp;date=02.07.2026&amp;dst=100005&amp;field=134" TargetMode="External"/><Relationship Id="rId23" Type="http://schemas.openxmlformats.org/officeDocument/2006/relationships/hyperlink" Target="https://login.consultant.ru/link/?req=doc&amp;base=RLAW186&amp;n=104523&amp;date=02.07.2026&amp;dst=100005&amp;field=134" TargetMode="External"/><Relationship Id="rId28" Type="http://schemas.openxmlformats.org/officeDocument/2006/relationships/hyperlink" Target="https://login.consultant.ru/link/?req=doc&amp;base=RLAW186&amp;n=144058&amp;date=02.07.2026&amp;dst=100012&amp;field=134" TargetMode="External"/><Relationship Id="rId36" Type="http://schemas.openxmlformats.org/officeDocument/2006/relationships/hyperlink" Target="https://login.consultant.ru/link/?req=doc&amp;base=RLAW186&amp;n=157051&amp;date=02.07.2026&amp;dst=100015&amp;field=134" TargetMode="External"/><Relationship Id="rId49" Type="http://schemas.openxmlformats.org/officeDocument/2006/relationships/hyperlink" Target="https://login.consultant.ru/link/?req=doc&amp;base=RLAW186&amp;n=135386&amp;date=02.07.2026&amp;dst=100034&amp;field=134" TargetMode="External"/><Relationship Id="rId57" Type="http://schemas.openxmlformats.org/officeDocument/2006/relationships/hyperlink" Target="https://login.consultant.ru/link/?req=doc&amp;base=RLAW186&amp;n=144058&amp;date=02.07.2026&amp;dst=100036&amp;field=134" TargetMode="External"/><Relationship Id="rId106" Type="http://schemas.openxmlformats.org/officeDocument/2006/relationships/header" Target="header2.xml"/><Relationship Id="rId114" Type="http://schemas.openxmlformats.org/officeDocument/2006/relationships/header" Target="header6.xml"/><Relationship Id="rId10" Type="http://schemas.openxmlformats.org/officeDocument/2006/relationships/hyperlink" Target="https://login.consultant.ru/link/?req=doc&amp;base=RLAW186&amp;n=104523&amp;date=02.07.2026&amp;dst=100005&amp;field=134" TargetMode="External"/><Relationship Id="rId31" Type="http://schemas.openxmlformats.org/officeDocument/2006/relationships/hyperlink" Target="https://login.consultant.ru/link/?req=doc&amp;base=LAW&amp;n=523235&amp;date=02.07.2026&amp;dst=100094&amp;field=134" TargetMode="External"/><Relationship Id="rId44" Type="http://schemas.openxmlformats.org/officeDocument/2006/relationships/hyperlink" Target="https://login.consultant.ru/link/?req=doc&amp;base=RLAW186&amp;n=144058&amp;date=02.07.2026&amp;dst=100022&amp;field=134" TargetMode="External"/><Relationship Id="rId52" Type="http://schemas.openxmlformats.org/officeDocument/2006/relationships/hyperlink" Target="https://login.consultant.ru/link/?req=doc&amp;base=RLAW186&amp;n=157051&amp;date=02.07.2026&amp;dst=100025&amp;field=134" TargetMode="External"/><Relationship Id="rId60" Type="http://schemas.openxmlformats.org/officeDocument/2006/relationships/hyperlink" Target="https://login.consultant.ru/link/?req=doc&amp;base=LAW&amp;n=523235&amp;date=02.07.2026&amp;dst=4&amp;field=134" TargetMode="External"/><Relationship Id="rId65" Type="http://schemas.openxmlformats.org/officeDocument/2006/relationships/hyperlink" Target="https://login.consultant.ru/link/?req=doc&amp;base=RLAW186&amp;n=157051&amp;date=02.07.2026&amp;dst=100057&amp;field=134" TargetMode="External"/><Relationship Id="rId73" Type="http://schemas.openxmlformats.org/officeDocument/2006/relationships/hyperlink" Target="https://login.consultant.ru/link/?req=doc&amp;base=RLAW186&amp;n=148991&amp;date=02.07.2026&amp;dst=100031&amp;field=134" TargetMode="External"/><Relationship Id="rId78" Type="http://schemas.openxmlformats.org/officeDocument/2006/relationships/hyperlink" Target="https://login.consultant.ru/link/?req=doc&amp;base=RLAW186&amp;n=115817&amp;date=02.07.2026&amp;dst=100031&amp;field=134" TargetMode="External"/><Relationship Id="rId81" Type="http://schemas.openxmlformats.org/officeDocument/2006/relationships/hyperlink" Target="https://login.consultant.ru/link/?req=doc&amp;base=RLAW186&amp;n=157051&amp;date=02.07.2026&amp;dst=100072&amp;field=134" TargetMode="External"/><Relationship Id="rId86" Type="http://schemas.openxmlformats.org/officeDocument/2006/relationships/hyperlink" Target="https://login.consultant.ru/link/?req=doc&amp;base=RLAW186&amp;n=148991&amp;date=02.07.2026&amp;dst=100040&amp;field=134" TargetMode="External"/><Relationship Id="rId94" Type="http://schemas.openxmlformats.org/officeDocument/2006/relationships/hyperlink" Target="https://login.consultant.ru/link/?req=doc&amp;base=LAW&amp;n=443427&amp;date=02.07.2026" TargetMode="External"/><Relationship Id="rId99" Type="http://schemas.openxmlformats.org/officeDocument/2006/relationships/hyperlink" Target="https://login.consultant.ru/link/?req=doc&amp;base=RLAW186&amp;n=148991&amp;date=02.07.2026&amp;dst=100048&amp;field=134" TargetMode="External"/><Relationship Id="rId101" Type="http://schemas.openxmlformats.org/officeDocument/2006/relationships/hyperlink" Target="https://login.consultant.ru/link/?req=doc&amp;base=RLAW186&amp;n=148991&amp;date=02.07.2026&amp;dst=100049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321&amp;date=02.07.2026&amp;dst=100005&amp;field=134" TargetMode="External"/><Relationship Id="rId13" Type="http://schemas.openxmlformats.org/officeDocument/2006/relationships/hyperlink" Target="https://login.consultant.ru/link/?req=doc&amp;base=RLAW186&amp;n=131373&amp;date=02.07.2026&amp;dst=100012&amp;field=134" TargetMode="External"/><Relationship Id="rId18" Type="http://schemas.openxmlformats.org/officeDocument/2006/relationships/hyperlink" Target="https://login.consultant.ru/link/?req=doc&amp;base=RLAW186&amp;n=160158&amp;date=02.07.2026&amp;dst=22&amp;field=134" TargetMode="External"/><Relationship Id="rId39" Type="http://schemas.openxmlformats.org/officeDocument/2006/relationships/hyperlink" Target="https://login.consultant.ru/link/?req=doc&amp;base=RLAW186&amp;n=144058&amp;date=02.07.2026&amp;dst=100019&amp;field=134" TargetMode="External"/><Relationship Id="rId109" Type="http://schemas.openxmlformats.org/officeDocument/2006/relationships/footer" Target="footer3.xml"/><Relationship Id="rId34" Type="http://schemas.openxmlformats.org/officeDocument/2006/relationships/hyperlink" Target="https://login.consultant.ru/link/?req=doc&amp;base=RLAW186&amp;n=148991&amp;date=02.07.2026&amp;dst=100018&amp;field=134" TargetMode="External"/><Relationship Id="rId50" Type="http://schemas.openxmlformats.org/officeDocument/2006/relationships/hyperlink" Target="https://login.consultant.ru/link/?req=doc&amp;base=RLAW186&amp;n=144058&amp;date=02.07.2026&amp;dst=100028&amp;field=134" TargetMode="External"/><Relationship Id="rId55" Type="http://schemas.openxmlformats.org/officeDocument/2006/relationships/hyperlink" Target="https://login.consultant.ru/link/?req=doc&amp;base=RLAW186&amp;n=148991&amp;date=02.07.2026&amp;dst=100026&amp;field=134" TargetMode="External"/><Relationship Id="rId76" Type="http://schemas.openxmlformats.org/officeDocument/2006/relationships/hyperlink" Target="https://login.consultant.ru/link/?req=doc&amp;base=RLAW186&amp;n=148991&amp;date=02.07.2026&amp;dst=100036&amp;field=134" TargetMode="External"/><Relationship Id="rId97" Type="http://schemas.openxmlformats.org/officeDocument/2006/relationships/hyperlink" Target="https://login.consultant.ru/link/?req=doc&amp;base=RLAW186&amp;n=160154&amp;date=02.07.2026" TargetMode="External"/><Relationship Id="rId104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RLAW186&amp;n=135386&amp;date=02.07.2026&amp;dst=100113&amp;field=134" TargetMode="External"/><Relationship Id="rId92" Type="http://schemas.openxmlformats.org/officeDocument/2006/relationships/hyperlink" Target="https://login.consultant.ru/link/?req=doc&amp;base=RLAW186&amp;n=148991&amp;date=02.07.2026&amp;dst=100047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6&amp;n=148991&amp;date=02.07.2026&amp;dst=100017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20157</Words>
  <Characters>114896</Characters>
  <Application>Microsoft Office Word</Application>
  <DocSecurity>0</DocSecurity>
  <Lines>957</Lines>
  <Paragraphs>269</Paragraphs>
  <ScaleCrop>false</ScaleCrop>
  <Company>КонсультантПлюс Версия 4025.00.50</Company>
  <LinksUpToDate>false</LinksUpToDate>
  <CharactersWithSpaces>134784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17
(ред. от 03.02.2026)
"Об утверждении Административного регламента предоставления государственной услуги "Оплата расходов на газификацию домовладения (квартиры)"</dc:title>
  <dc:creator>Слуцкая Ольга</dc:creator>
  <cp:lastModifiedBy>Slutskaya</cp:lastModifiedBy>
  <cp:revision>2</cp:revision>
  <dcterms:created xsi:type="dcterms:W3CDTF">2026-07-02T06:13:00Z</dcterms:created>
  <dcterms:modified xsi:type="dcterms:W3CDTF">2026-07-02T06:13:00Z</dcterms:modified>
</cp:coreProperties>
</file>